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1118" w14:textId="77777777" w:rsidR="00223974" w:rsidRDefault="00000000">
      <w:pPr>
        <w:jc w:val="center"/>
        <w:rPr>
          <w:sz w:val="22"/>
          <w:szCs w:val="22"/>
        </w:rPr>
      </w:pPr>
      <w:r>
        <w:rPr>
          <w:b/>
          <w:bCs/>
          <w:sz w:val="22"/>
          <w:szCs w:val="22"/>
        </w:rPr>
        <w:t>FORMULARUL ZONELOR PRIORITARE PENTRU BIODIVERSITATE</w:t>
      </w:r>
    </w:p>
    <w:p w14:paraId="0A9BC985" w14:textId="77777777" w:rsidR="00223974" w:rsidRDefault="00223974">
      <w:pPr>
        <w:rPr>
          <w:sz w:val="22"/>
          <w:szCs w:val="22"/>
        </w:rPr>
      </w:pPr>
    </w:p>
    <w:p w14:paraId="158EBA47" w14:textId="77777777" w:rsidR="00223974" w:rsidRDefault="00000000">
      <w:pPr>
        <w:jc w:val="center"/>
        <w:rPr>
          <w:sz w:val="22"/>
          <w:szCs w:val="22"/>
        </w:rPr>
      </w:pPr>
      <w:r>
        <w:rPr>
          <w:b/>
          <w:bCs/>
          <w:sz w:val="22"/>
          <w:szCs w:val="22"/>
        </w:rPr>
        <w:t>1. Identificarea Zonelor Prioritare pentru Biodiversitate (ZPB)</w:t>
      </w:r>
    </w:p>
    <w:p w14:paraId="1F8CE9CC" w14:textId="77777777" w:rsidR="00223974" w:rsidRDefault="00000000">
      <w:pPr>
        <w:rPr>
          <w:sz w:val="22"/>
          <w:szCs w:val="22"/>
        </w:rPr>
      </w:pPr>
      <w:r>
        <w:rPr>
          <w:b/>
          <w:bCs/>
          <w:sz w:val="22"/>
          <w:szCs w:val="22"/>
        </w:rPr>
        <w:t>1.1. Codul ZPB*</w:t>
      </w:r>
    </w:p>
    <w:p w14:paraId="7BF1ECD4"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RONPA0015ZPB</w:t>
      </w:r>
    </w:p>
    <w:p w14:paraId="0B178A4A" w14:textId="77777777" w:rsidR="00223974" w:rsidRDefault="00000000">
      <w:pPr>
        <w:rPr>
          <w:sz w:val="22"/>
          <w:szCs w:val="22"/>
        </w:rPr>
      </w:pPr>
      <w:r>
        <w:rPr>
          <w:i/>
          <w:iCs/>
          <w:sz w:val="22"/>
          <w:szCs w:val="22"/>
        </w:rPr>
        <w:t>*Codare temporară, aceasta va fi actualizată conform specificațiilor de raportare</w:t>
      </w:r>
    </w:p>
    <w:p w14:paraId="2120E35F" w14:textId="77777777" w:rsidR="00223974" w:rsidRDefault="00000000">
      <w:pPr>
        <w:rPr>
          <w:b/>
          <w:bCs/>
          <w:sz w:val="22"/>
          <w:szCs w:val="22"/>
        </w:rPr>
      </w:pPr>
      <w:r>
        <w:rPr>
          <w:b/>
          <w:bCs/>
          <w:sz w:val="22"/>
          <w:szCs w:val="22"/>
        </w:rPr>
        <w:t>1.2. Denumire ZPB</w:t>
      </w:r>
    </w:p>
    <w:p w14:paraId="05BF669E" w14:textId="77777777" w:rsidR="00223974" w:rsidRDefault="00000000">
      <w:pPr>
        <w:pBdr>
          <w:top w:val="single" w:sz="6" w:space="0" w:color="000000"/>
          <w:left w:val="single" w:sz="6" w:space="0" w:color="000000"/>
          <w:bottom w:val="single" w:sz="6" w:space="0" w:color="000000"/>
          <w:right w:val="single" w:sz="6" w:space="0" w:color="000000"/>
        </w:pBdr>
        <w:rPr>
          <w:color w:val="000000"/>
          <w:sz w:val="22"/>
          <w:szCs w:val="22"/>
        </w:rPr>
      </w:pPr>
      <w:r>
        <w:rPr>
          <w:sz w:val="22"/>
          <w:szCs w:val="22"/>
        </w:rPr>
        <w:t>Parcul Natural Gradistea Muncelului - Cioclovina</w:t>
      </w:r>
    </w:p>
    <w:p w14:paraId="1AD06A3B" w14:textId="77777777" w:rsidR="00223974" w:rsidRDefault="00000000">
      <w:pPr>
        <w:rPr>
          <w:sz w:val="22"/>
          <w:szCs w:val="22"/>
        </w:rPr>
      </w:pPr>
      <w:r>
        <w:rPr>
          <w:b/>
          <w:bCs/>
          <w:sz w:val="22"/>
          <w:szCs w:val="22"/>
        </w:rPr>
        <w:t>1.3. Încadrarea ZPB în:</w:t>
      </w:r>
    </w:p>
    <w:p w14:paraId="48882111" w14:textId="77777777" w:rsidR="00223974" w:rsidRDefault="00000000">
      <w:pPr>
        <w:rPr>
          <w:sz w:val="22"/>
          <w:szCs w:val="22"/>
        </w:rPr>
      </w:pPr>
      <w:sdt>
        <w:sdtPr>
          <w:tag w:val="goog_rdk_0"/>
          <w:id w:val="339410258"/>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9695588" w14:textId="77777777" w:rsidR="00223974" w:rsidRDefault="00000000">
      <w:pPr>
        <w:rPr>
          <w:sz w:val="22"/>
          <w:szCs w:val="22"/>
        </w:rPr>
      </w:pPr>
      <w:sdt>
        <w:sdtPr>
          <w:tag w:val="goog_rdk_1"/>
          <w:id w:val="-582289449"/>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4902F967" w14:textId="77777777" w:rsidR="00223974" w:rsidRDefault="00000000">
      <w:pPr>
        <w:rPr>
          <w:sz w:val="22"/>
          <w:szCs w:val="22"/>
        </w:rPr>
      </w:pPr>
      <w:sdt>
        <w:sdtPr>
          <w:tag w:val="goog_rdk_2"/>
          <w:id w:val="12146889"/>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223974" w14:paraId="017484A1" w14:textId="77777777">
        <w:tc>
          <w:tcPr>
            <w:tcW w:w="3222" w:type="dxa"/>
          </w:tcPr>
          <w:p w14:paraId="1226CAB3" w14:textId="77777777" w:rsidR="00223974" w:rsidRDefault="00000000">
            <w:pPr>
              <w:rPr>
                <w:sz w:val="22"/>
                <w:szCs w:val="22"/>
              </w:rPr>
            </w:pPr>
            <w:r>
              <w:rPr>
                <w:b/>
                <w:bCs/>
                <w:sz w:val="22"/>
                <w:szCs w:val="22"/>
              </w:rPr>
              <w:t>1.4. Data completării</w:t>
            </w:r>
          </w:p>
        </w:tc>
        <w:tc>
          <w:tcPr>
            <w:tcW w:w="2536" w:type="dxa"/>
          </w:tcPr>
          <w:p w14:paraId="753AE62D" w14:textId="77777777" w:rsidR="00223974" w:rsidRDefault="00223974">
            <w:pPr>
              <w:rPr>
                <w:b/>
                <w:bCs/>
                <w:sz w:val="22"/>
                <w:szCs w:val="22"/>
              </w:rPr>
            </w:pPr>
          </w:p>
        </w:tc>
        <w:tc>
          <w:tcPr>
            <w:tcW w:w="3222" w:type="dxa"/>
          </w:tcPr>
          <w:p w14:paraId="6F9D528B" w14:textId="77777777" w:rsidR="00223974" w:rsidRDefault="00000000">
            <w:pPr>
              <w:rPr>
                <w:sz w:val="22"/>
                <w:szCs w:val="22"/>
              </w:rPr>
            </w:pPr>
            <w:r>
              <w:rPr>
                <w:b/>
                <w:bCs/>
                <w:sz w:val="22"/>
                <w:szCs w:val="22"/>
              </w:rPr>
              <w:t>1.5. Data actualizării</w:t>
            </w:r>
          </w:p>
        </w:tc>
      </w:tr>
      <w:tr w:rsidR="00223974" w14:paraId="762CFFCA" w14:textId="77777777">
        <w:tc>
          <w:tcPr>
            <w:tcW w:w="3222" w:type="dxa"/>
          </w:tcPr>
          <w:p w14:paraId="6E10B7C7" w14:textId="77777777" w:rsidR="00223974" w:rsidRDefault="00223974">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23974" w14:paraId="51D025DE" w14:textId="77777777">
              <w:tc>
                <w:tcPr>
                  <w:tcW w:w="300" w:type="dxa"/>
                </w:tcPr>
                <w:p w14:paraId="12673C57" w14:textId="77777777" w:rsidR="00223974" w:rsidRDefault="00000000">
                  <w:pPr>
                    <w:jc w:val="center"/>
                    <w:rPr>
                      <w:sz w:val="22"/>
                      <w:szCs w:val="22"/>
                    </w:rPr>
                  </w:pPr>
                  <w:r>
                    <w:rPr>
                      <w:sz w:val="22"/>
                      <w:szCs w:val="22"/>
                    </w:rPr>
                    <w:t>2</w:t>
                  </w:r>
                </w:p>
              </w:tc>
              <w:tc>
                <w:tcPr>
                  <w:tcW w:w="300" w:type="dxa"/>
                </w:tcPr>
                <w:p w14:paraId="1D829BF7" w14:textId="77777777" w:rsidR="00223974" w:rsidRDefault="00000000">
                  <w:pPr>
                    <w:jc w:val="center"/>
                    <w:rPr>
                      <w:sz w:val="22"/>
                      <w:szCs w:val="22"/>
                    </w:rPr>
                  </w:pPr>
                  <w:r>
                    <w:rPr>
                      <w:sz w:val="22"/>
                      <w:szCs w:val="22"/>
                    </w:rPr>
                    <w:t>0</w:t>
                  </w:r>
                </w:p>
              </w:tc>
              <w:tc>
                <w:tcPr>
                  <w:tcW w:w="300" w:type="dxa"/>
                </w:tcPr>
                <w:p w14:paraId="36A61BB6" w14:textId="77777777" w:rsidR="00223974" w:rsidRDefault="00000000">
                  <w:pPr>
                    <w:jc w:val="center"/>
                    <w:rPr>
                      <w:sz w:val="22"/>
                      <w:szCs w:val="22"/>
                    </w:rPr>
                  </w:pPr>
                  <w:r>
                    <w:rPr>
                      <w:sz w:val="22"/>
                      <w:szCs w:val="22"/>
                    </w:rPr>
                    <w:t>2</w:t>
                  </w:r>
                </w:p>
              </w:tc>
              <w:tc>
                <w:tcPr>
                  <w:tcW w:w="300" w:type="dxa"/>
                </w:tcPr>
                <w:p w14:paraId="1D81EBD0" w14:textId="77777777" w:rsidR="00223974" w:rsidRDefault="00000000">
                  <w:pPr>
                    <w:jc w:val="center"/>
                    <w:rPr>
                      <w:sz w:val="22"/>
                      <w:szCs w:val="22"/>
                    </w:rPr>
                  </w:pPr>
                  <w:r>
                    <w:rPr>
                      <w:sz w:val="22"/>
                      <w:szCs w:val="22"/>
                    </w:rPr>
                    <w:t>6</w:t>
                  </w:r>
                </w:p>
              </w:tc>
              <w:tc>
                <w:tcPr>
                  <w:tcW w:w="300" w:type="dxa"/>
                </w:tcPr>
                <w:p w14:paraId="1C40441C" w14:textId="77777777" w:rsidR="00223974" w:rsidRDefault="00000000">
                  <w:pPr>
                    <w:jc w:val="center"/>
                    <w:rPr>
                      <w:sz w:val="22"/>
                      <w:szCs w:val="22"/>
                    </w:rPr>
                  </w:pPr>
                  <w:r>
                    <w:rPr>
                      <w:sz w:val="22"/>
                      <w:szCs w:val="22"/>
                    </w:rPr>
                    <w:t>0</w:t>
                  </w:r>
                </w:p>
              </w:tc>
              <w:tc>
                <w:tcPr>
                  <w:tcW w:w="300" w:type="dxa"/>
                </w:tcPr>
                <w:p w14:paraId="6881ACD4" w14:textId="77777777" w:rsidR="00223974" w:rsidRDefault="00000000">
                  <w:pPr>
                    <w:jc w:val="center"/>
                    <w:rPr>
                      <w:sz w:val="22"/>
                      <w:szCs w:val="22"/>
                    </w:rPr>
                  </w:pPr>
                  <w:r>
                    <w:rPr>
                      <w:sz w:val="22"/>
                      <w:szCs w:val="22"/>
                    </w:rPr>
                    <w:t>4</w:t>
                  </w:r>
                </w:p>
              </w:tc>
            </w:tr>
            <w:tr w:rsidR="00223974" w14:paraId="62CC4211" w14:textId="77777777">
              <w:tc>
                <w:tcPr>
                  <w:tcW w:w="300" w:type="dxa"/>
                </w:tcPr>
                <w:p w14:paraId="3949A238" w14:textId="77777777" w:rsidR="00223974" w:rsidRDefault="00000000">
                  <w:pPr>
                    <w:jc w:val="center"/>
                    <w:rPr>
                      <w:sz w:val="22"/>
                      <w:szCs w:val="22"/>
                    </w:rPr>
                  </w:pPr>
                  <w:r>
                    <w:rPr>
                      <w:sz w:val="22"/>
                      <w:szCs w:val="22"/>
                    </w:rPr>
                    <w:t>Y</w:t>
                  </w:r>
                </w:p>
              </w:tc>
              <w:tc>
                <w:tcPr>
                  <w:tcW w:w="300" w:type="dxa"/>
                </w:tcPr>
                <w:p w14:paraId="58E11FC0" w14:textId="77777777" w:rsidR="00223974" w:rsidRDefault="00000000">
                  <w:pPr>
                    <w:jc w:val="center"/>
                    <w:rPr>
                      <w:sz w:val="22"/>
                      <w:szCs w:val="22"/>
                    </w:rPr>
                  </w:pPr>
                  <w:r>
                    <w:rPr>
                      <w:sz w:val="22"/>
                      <w:szCs w:val="22"/>
                    </w:rPr>
                    <w:t>Y</w:t>
                  </w:r>
                </w:p>
              </w:tc>
              <w:tc>
                <w:tcPr>
                  <w:tcW w:w="300" w:type="dxa"/>
                </w:tcPr>
                <w:p w14:paraId="4F8BE7AF" w14:textId="77777777" w:rsidR="00223974" w:rsidRDefault="00000000">
                  <w:pPr>
                    <w:jc w:val="center"/>
                    <w:rPr>
                      <w:sz w:val="22"/>
                      <w:szCs w:val="22"/>
                    </w:rPr>
                  </w:pPr>
                  <w:r>
                    <w:rPr>
                      <w:sz w:val="22"/>
                      <w:szCs w:val="22"/>
                    </w:rPr>
                    <w:t>Y</w:t>
                  </w:r>
                </w:p>
              </w:tc>
              <w:tc>
                <w:tcPr>
                  <w:tcW w:w="300" w:type="dxa"/>
                </w:tcPr>
                <w:p w14:paraId="454403BC" w14:textId="77777777" w:rsidR="00223974" w:rsidRDefault="00000000">
                  <w:pPr>
                    <w:jc w:val="center"/>
                    <w:rPr>
                      <w:sz w:val="22"/>
                      <w:szCs w:val="22"/>
                    </w:rPr>
                  </w:pPr>
                  <w:r>
                    <w:rPr>
                      <w:sz w:val="22"/>
                      <w:szCs w:val="22"/>
                    </w:rPr>
                    <w:t>Y</w:t>
                  </w:r>
                </w:p>
              </w:tc>
              <w:tc>
                <w:tcPr>
                  <w:tcW w:w="300" w:type="dxa"/>
                </w:tcPr>
                <w:p w14:paraId="5D5010FF" w14:textId="77777777" w:rsidR="00223974" w:rsidRDefault="00000000">
                  <w:pPr>
                    <w:jc w:val="center"/>
                    <w:rPr>
                      <w:sz w:val="22"/>
                      <w:szCs w:val="22"/>
                    </w:rPr>
                  </w:pPr>
                  <w:r>
                    <w:rPr>
                      <w:sz w:val="22"/>
                      <w:szCs w:val="22"/>
                    </w:rPr>
                    <w:t>M</w:t>
                  </w:r>
                </w:p>
              </w:tc>
              <w:tc>
                <w:tcPr>
                  <w:tcW w:w="300" w:type="dxa"/>
                </w:tcPr>
                <w:p w14:paraId="63A8EE56" w14:textId="77777777" w:rsidR="00223974" w:rsidRDefault="00000000">
                  <w:pPr>
                    <w:jc w:val="center"/>
                    <w:rPr>
                      <w:sz w:val="22"/>
                      <w:szCs w:val="22"/>
                    </w:rPr>
                  </w:pPr>
                  <w:r>
                    <w:rPr>
                      <w:sz w:val="22"/>
                      <w:szCs w:val="22"/>
                    </w:rPr>
                    <w:t>M</w:t>
                  </w:r>
                </w:p>
              </w:tc>
            </w:tr>
          </w:tbl>
          <w:p w14:paraId="510F646F" w14:textId="77777777" w:rsidR="00223974" w:rsidRDefault="00223974">
            <w:pPr>
              <w:rPr>
                <w:sz w:val="22"/>
                <w:szCs w:val="22"/>
              </w:rPr>
            </w:pPr>
          </w:p>
        </w:tc>
        <w:tc>
          <w:tcPr>
            <w:tcW w:w="2536" w:type="dxa"/>
          </w:tcPr>
          <w:p w14:paraId="568CE37E" w14:textId="77777777" w:rsidR="00223974" w:rsidRDefault="00223974">
            <w:pPr>
              <w:jc w:val="center"/>
              <w:rPr>
                <w:sz w:val="22"/>
                <w:szCs w:val="22"/>
              </w:rPr>
            </w:pPr>
          </w:p>
        </w:tc>
        <w:tc>
          <w:tcPr>
            <w:tcW w:w="3222" w:type="dxa"/>
          </w:tcPr>
          <w:p w14:paraId="76004B90" w14:textId="77777777" w:rsidR="00223974" w:rsidRDefault="00223974">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23974" w14:paraId="76DCF995" w14:textId="77777777">
              <w:tc>
                <w:tcPr>
                  <w:tcW w:w="300" w:type="dxa"/>
                </w:tcPr>
                <w:p w14:paraId="045FB7A5" w14:textId="77777777" w:rsidR="00223974" w:rsidRDefault="00223974">
                  <w:pPr>
                    <w:jc w:val="center"/>
                    <w:rPr>
                      <w:sz w:val="22"/>
                      <w:szCs w:val="22"/>
                      <w:highlight w:val="yellow"/>
                    </w:rPr>
                  </w:pPr>
                </w:p>
              </w:tc>
              <w:tc>
                <w:tcPr>
                  <w:tcW w:w="300" w:type="dxa"/>
                </w:tcPr>
                <w:p w14:paraId="6714F0CF" w14:textId="77777777" w:rsidR="00223974" w:rsidRDefault="00223974">
                  <w:pPr>
                    <w:jc w:val="center"/>
                    <w:rPr>
                      <w:sz w:val="22"/>
                      <w:szCs w:val="22"/>
                      <w:highlight w:val="yellow"/>
                    </w:rPr>
                  </w:pPr>
                </w:p>
              </w:tc>
              <w:tc>
                <w:tcPr>
                  <w:tcW w:w="300" w:type="dxa"/>
                </w:tcPr>
                <w:p w14:paraId="2967140F" w14:textId="77777777" w:rsidR="00223974" w:rsidRDefault="00223974">
                  <w:pPr>
                    <w:jc w:val="center"/>
                    <w:rPr>
                      <w:sz w:val="22"/>
                      <w:szCs w:val="22"/>
                      <w:highlight w:val="yellow"/>
                    </w:rPr>
                  </w:pPr>
                </w:p>
              </w:tc>
              <w:tc>
                <w:tcPr>
                  <w:tcW w:w="300" w:type="dxa"/>
                </w:tcPr>
                <w:p w14:paraId="72795BA3" w14:textId="77777777" w:rsidR="00223974" w:rsidRDefault="00223974">
                  <w:pPr>
                    <w:jc w:val="center"/>
                    <w:rPr>
                      <w:sz w:val="22"/>
                      <w:szCs w:val="22"/>
                      <w:highlight w:val="yellow"/>
                    </w:rPr>
                  </w:pPr>
                </w:p>
              </w:tc>
              <w:tc>
                <w:tcPr>
                  <w:tcW w:w="300" w:type="dxa"/>
                </w:tcPr>
                <w:p w14:paraId="34BD7467" w14:textId="77777777" w:rsidR="00223974" w:rsidRDefault="00223974">
                  <w:pPr>
                    <w:jc w:val="center"/>
                    <w:rPr>
                      <w:sz w:val="22"/>
                      <w:szCs w:val="22"/>
                      <w:highlight w:val="yellow"/>
                    </w:rPr>
                  </w:pPr>
                </w:p>
              </w:tc>
              <w:tc>
                <w:tcPr>
                  <w:tcW w:w="300" w:type="dxa"/>
                </w:tcPr>
                <w:p w14:paraId="63275461" w14:textId="77777777" w:rsidR="00223974" w:rsidRDefault="00223974">
                  <w:pPr>
                    <w:jc w:val="center"/>
                    <w:rPr>
                      <w:sz w:val="22"/>
                      <w:szCs w:val="22"/>
                      <w:highlight w:val="yellow"/>
                    </w:rPr>
                  </w:pPr>
                </w:p>
              </w:tc>
            </w:tr>
            <w:tr w:rsidR="00223974" w14:paraId="37E468F6" w14:textId="77777777">
              <w:tc>
                <w:tcPr>
                  <w:tcW w:w="300" w:type="dxa"/>
                </w:tcPr>
                <w:p w14:paraId="165FBBFF" w14:textId="77777777" w:rsidR="00223974" w:rsidRDefault="00000000">
                  <w:pPr>
                    <w:jc w:val="center"/>
                    <w:rPr>
                      <w:sz w:val="22"/>
                      <w:szCs w:val="22"/>
                    </w:rPr>
                  </w:pPr>
                  <w:r>
                    <w:rPr>
                      <w:sz w:val="22"/>
                      <w:szCs w:val="22"/>
                    </w:rPr>
                    <w:t>Y</w:t>
                  </w:r>
                </w:p>
              </w:tc>
              <w:tc>
                <w:tcPr>
                  <w:tcW w:w="300" w:type="dxa"/>
                </w:tcPr>
                <w:p w14:paraId="71BBEAA5" w14:textId="77777777" w:rsidR="00223974" w:rsidRDefault="00000000">
                  <w:pPr>
                    <w:jc w:val="center"/>
                    <w:rPr>
                      <w:sz w:val="22"/>
                      <w:szCs w:val="22"/>
                    </w:rPr>
                  </w:pPr>
                  <w:r>
                    <w:rPr>
                      <w:sz w:val="22"/>
                      <w:szCs w:val="22"/>
                    </w:rPr>
                    <w:t>Y</w:t>
                  </w:r>
                </w:p>
              </w:tc>
              <w:tc>
                <w:tcPr>
                  <w:tcW w:w="300" w:type="dxa"/>
                </w:tcPr>
                <w:p w14:paraId="5125A0F2" w14:textId="77777777" w:rsidR="00223974" w:rsidRDefault="00000000">
                  <w:pPr>
                    <w:jc w:val="center"/>
                    <w:rPr>
                      <w:sz w:val="22"/>
                      <w:szCs w:val="22"/>
                    </w:rPr>
                  </w:pPr>
                  <w:r>
                    <w:rPr>
                      <w:sz w:val="22"/>
                      <w:szCs w:val="22"/>
                    </w:rPr>
                    <w:t>Y</w:t>
                  </w:r>
                </w:p>
              </w:tc>
              <w:tc>
                <w:tcPr>
                  <w:tcW w:w="300" w:type="dxa"/>
                </w:tcPr>
                <w:p w14:paraId="2B9C380F" w14:textId="77777777" w:rsidR="00223974" w:rsidRDefault="00000000">
                  <w:pPr>
                    <w:jc w:val="center"/>
                    <w:rPr>
                      <w:sz w:val="22"/>
                      <w:szCs w:val="22"/>
                    </w:rPr>
                  </w:pPr>
                  <w:r>
                    <w:rPr>
                      <w:sz w:val="22"/>
                      <w:szCs w:val="22"/>
                    </w:rPr>
                    <w:t>Y</w:t>
                  </w:r>
                </w:p>
              </w:tc>
              <w:tc>
                <w:tcPr>
                  <w:tcW w:w="300" w:type="dxa"/>
                </w:tcPr>
                <w:p w14:paraId="231F709E" w14:textId="77777777" w:rsidR="00223974" w:rsidRDefault="00000000">
                  <w:pPr>
                    <w:jc w:val="center"/>
                    <w:rPr>
                      <w:sz w:val="22"/>
                      <w:szCs w:val="22"/>
                    </w:rPr>
                  </w:pPr>
                  <w:r>
                    <w:rPr>
                      <w:sz w:val="22"/>
                      <w:szCs w:val="22"/>
                    </w:rPr>
                    <w:t>M</w:t>
                  </w:r>
                </w:p>
              </w:tc>
              <w:tc>
                <w:tcPr>
                  <w:tcW w:w="300" w:type="dxa"/>
                </w:tcPr>
                <w:p w14:paraId="083016B9" w14:textId="77777777" w:rsidR="00223974" w:rsidRDefault="00000000">
                  <w:pPr>
                    <w:jc w:val="center"/>
                    <w:rPr>
                      <w:sz w:val="22"/>
                      <w:szCs w:val="22"/>
                    </w:rPr>
                  </w:pPr>
                  <w:r>
                    <w:rPr>
                      <w:sz w:val="22"/>
                      <w:szCs w:val="22"/>
                    </w:rPr>
                    <w:t>M</w:t>
                  </w:r>
                </w:p>
              </w:tc>
            </w:tr>
          </w:tbl>
          <w:p w14:paraId="509B7038" w14:textId="77777777" w:rsidR="00223974" w:rsidRDefault="00223974">
            <w:pPr>
              <w:rPr>
                <w:sz w:val="22"/>
                <w:szCs w:val="22"/>
              </w:rPr>
            </w:pPr>
          </w:p>
        </w:tc>
      </w:tr>
    </w:tbl>
    <w:p w14:paraId="375DD45B" w14:textId="77777777" w:rsidR="00223974" w:rsidRDefault="00223974">
      <w:pPr>
        <w:rPr>
          <w:sz w:val="22"/>
          <w:szCs w:val="22"/>
        </w:rPr>
      </w:pPr>
    </w:p>
    <w:p w14:paraId="25A87729" w14:textId="77777777" w:rsidR="00223974" w:rsidRDefault="00000000">
      <w:pPr>
        <w:rPr>
          <w:sz w:val="22"/>
          <w:szCs w:val="22"/>
        </w:rPr>
      </w:pPr>
      <w:r>
        <w:rPr>
          <w:b/>
          <w:bCs/>
          <w:sz w:val="22"/>
          <w:szCs w:val="22"/>
        </w:rPr>
        <w:t>1.6. Responsabili - Nume/Organizație:</w:t>
      </w:r>
    </w:p>
    <w:p w14:paraId="4AF01A0A"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823C9AC" w14:textId="77777777" w:rsidR="00223974" w:rsidRDefault="00000000">
      <w:pPr>
        <w:rPr>
          <w:sz w:val="22"/>
          <w:szCs w:val="22"/>
        </w:rPr>
      </w:pPr>
      <w:r>
        <w:rPr>
          <w:b/>
          <w:bCs/>
          <w:sz w:val="22"/>
          <w:szCs w:val="22"/>
        </w:rPr>
        <w:t>1.7. Datele indicării și desemnării ca ZPB</w:t>
      </w:r>
    </w:p>
    <w:p w14:paraId="0FFCB5BC" w14:textId="77777777" w:rsidR="00223974" w:rsidRDefault="00223974">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223974" w14:paraId="541F870B" w14:textId="77777777">
        <w:tc>
          <w:tcPr>
            <w:tcW w:w="4455" w:type="dxa"/>
          </w:tcPr>
          <w:p w14:paraId="6CD4B6A6" w14:textId="77777777" w:rsidR="00223974" w:rsidRDefault="00000000">
            <w:pPr>
              <w:rPr>
                <w:sz w:val="22"/>
                <w:szCs w:val="22"/>
              </w:rPr>
            </w:pPr>
            <w:r>
              <w:rPr>
                <w:sz w:val="22"/>
                <w:szCs w:val="22"/>
              </w:rPr>
              <w:t>Data desemnării ca ZPB:</w:t>
            </w:r>
          </w:p>
        </w:tc>
        <w:tc>
          <w:tcPr>
            <w:tcW w:w="4525" w:type="dxa"/>
          </w:tcPr>
          <w:p w14:paraId="376FF7D7" w14:textId="77777777" w:rsidR="00223974" w:rsidRDefault="00223974">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23974" w14:paraId="66636E17" w14:textId="77777777">
              <w:tc>
                <w:tcPr>
                  <w:tcW w:w="300" w:type="dxa"/>
                </w:tcPr>
                <w:p w14:paraId="5D83BE8F" w14:textId="77777777" w:rsidR="00223974" w:rsidRDefault="00000000">
                  <w:pPr>
                    <w:jc w:val="center"/>
                    <w:rPr>
                      <w:sz w:val="22"/>
                      <w:szCs w:val="22"/>
                    </w:rPr>
                  </w:pPr>
                  <w:r>
                    <w:rPr>
                      <w:sz w:val="22"/>
                      <w:szCs w:val="22"/>
                    </w:rPr>
                    <w:t xml:space="preserve"> </w:t>
                  </w:r>
                </w:p>
              </w:tc>
              <w:tc>
                <w:tcPr>
                  <w:tcW w:w="300" w:type="dxa"/>
                </w:tcPr>
                <w:p w14:paraId="22324A6B" w14:textId="77777777" w:rsidR="00223974" w:rsidRDefault="00000000">
                  <w:pPr>
                    <w:jc w:val="center"/>
                    <w:rPr>
                      <w:sz w:val="22"/>
                      <w:szCs w:val="22"/>
                    </w:rPr>
                  </w:pPr>
                  <w:r>
                    <w:rPr>
                      <w:sz w:val="22"/>
                      <w:szCs w:val="22"/>
                    </w:rPr>
                    <w:t xml:space="preserve"> </w:t>
                  </w:r>
                </w:p>
              </w:tc>
              <w:tc>
                <w:tcPr>
                  <w:tcW w:w="300" w:type="dxa"/>
                </w:tcPr>
                <w:p w14:paraId="7E5DB5DF" w14:textId="77777777" w:rsidR="00223974" w:rsidRDefault="00000000">
                  <w:pPr>
                    <w:jc w:val="center"/>
                    <w:rPr>
                      <w:sz w:val="22"/>
                      <w:szCs w:val="22"/>
                    </w:rPr>
                  </w:pPr>
                  <w:r>
                    <w:rPr>
                      <w:sz w:val="22"/>
                      <w:szCs w:val="22"/>
                    </w:rPr>
                    <w:t xml:space="preserve"> </w:t>
                  </w:r>
                </w:p>
              </w:tc>
              <w:tc>
                <w:tcPr>
                  <w:tcW w:w="300" w:type="dxa"/>
                </w:tcPr>
                <w:p w14:paraId="6C172565" w14:textId="77777777" w:rsidR="00223974" w:rsidRDefault="00000000">
                  <w:pPr>
                    <w:jc w:val="center"/>
                    <w:rPr>
                      <w:sz w:val="22"/>
                      <w:szCs w:val="22"/>
                    </w:rPr>
                  </w:pPr>
                  <w:r>
                    <w:rPr>
                      <w:sz w:val="22"/>
                      <w:szCs w:val="22"/>
                    </w:rPr>
                    <w:t xml:space="preserve"> </w:t>
                  </w:r>
                </w:p>
              </w:tc>
              <w:tc>
                <w:tcPr>
                  <w:tcW w:w="300" w:type="dxa"/>
                </w:tcPr>
                <w:p w14:paraId="4F02776C" w14:textId="77777777" w:rsidR="00223974" w:rsidRDefault="00000000">
                  <w:pPr>
                    <w:jc w:val="center"/>
                    <w:rPr>
                      <w:sz w:val="22"/>
                      <w:szCs w:val="22"/>
                    </w:rPr>
                  </w:pPr>
                  <w:r>
                    <w:rPr>
                      <w:sz w:val="22"/>
                      <w:szCs w:val="22"/>
                    </w:rPr>
                    <w:t xml:space="preserve"> </w:t>
                  </w:r>
                </w:p>
              </w:tc>
              <w:tc>
                <w:tcPr>
                  <w:tcW w:w="300" w:type="dxa"/>
                </w:tcPr>
                <w:p w14:paraId="2CAC3B15" w14:textId="77777777" w:rsidR="00223974" w:rsidRDefault="00000000">
                  <w:pPr>
                    <w:jc w:val="center"/>
                    <w:rPr>
                      <w:sz w:val="22"/>
                      <w:szCs w:val="22"/>
                    </w:rPr>
                  </w:pPr>
                  <w:r>
                    <w:rPr>
                      <w:sz w:val="22"/>
                      <w:szCs w:val="22"/>
                    </w:rPr>
                    <w:t xml:space="preserve"> </w:t>
                  </w:r>
                </w:p>
              </w:tc>
            </w:tr>
            <w:tr w:rsidR="00223974" w14:paraId="6BE0E4A2" w14:textId="77777777">
              <w:tc>
                <w:tcPr>
                  <w:tcW w:w="300" w:type="dxa"/>
                </w:tcPr>
                <w:p w14:paraId="0F8363EA" w14:textId="77777777" w:rsidR="00223974" w:rsidRDefault="00000000">
                  <w:pPr>
                    <w:jc w:val="center"/>
                    <w:rPr>
                      <w:sz w:val="22"/>
                      <w:szCs w:val="22"/>
                    </w:rPr>
                  </w:pPr>
                  <w:r>
                    <w:rPr>
                      <w:sz w:val="22"/>
                      <w:szCs w:val="22"/>
                    </w:rPr>
                    <w:t>Y</w:t>
                  </w:r>
                </w:p>
              </w:tc>
              <w:tc>
                <w:tcPr>
                  <w:tcW w:w="300" w:type="dxa"/>
                </w:tcPr>
                <w:p w14:paraId="3E9CCFA4" w14:textId="77777777" w:rsidR="00223974" w:rsidRDefault="00000000">
                  <w:pPr>
                    <w:jc w:val="center"/>
                    <w:rPr>
                      <w:sz w:val="22"/>
                      <w:szCs w:val="22"/>
                    </w:rPr>
                  </w:pPr>
                  <w:r>
                    <w:rPr>
                      <w:sz w:val="22"/>
                      <w:szCs w:val="22"/>
                    </w:rPr>
                    <w:t>Y</w:t>
                  </w:r>
                </w:p>
              </w:tc>
              <w:tc>
                <w:tcPr>
                  <w:tcW w:w="300" w:type="dxa"/>
                </w:tcPr>
                <w:p w14:paraId="20D692EF" w14:textId="77777777" w:rsidR="00223974" w:rsidRDefault="00000000">
                  <w:pPr>
                    <w:jc w:val="center"/>
                    <w:rPr>
                      <w:sz w:val="22"/>
                      <w:szCs w:val="22"/>
                    </w:rPr>
                  </w:pPr>
                  <w:r>
                    <w:rPr>
                      <w:sz w:val="22"/>
                      <w:szCs w:val="22"/>
                    </w:rPr>
                    <w:t>Y</w:t>
                  </w:r>
                </w:p>
              </w:tc>
              <w:tc>
                <w:tcPr>
                  <w:tcW w:w="300" w:type="dxa"/>
                </w:tcPr>
                <w:p w14:paraId="62CF91D2" w14:textId="77777777" w:rsidR="00223974" w:rsidRDefault="00000000">
                  <w:pPr>
                    <w:jc w:val="center"/>
                    <w:rPr>
                      <w:sz w:val="22"/>
                      <w:szCs w:val="22"/>
                    </w:rPr>
                  </w:pPr>
                  <w:r>
                    <w:rPr>
                      <w:sz w:val="22"/>
                      <w:szCs w:val="22"/>
                    </w:rPr>
                    <w:t>Y</w:t>
                  </w:r>
                </w:p>
              </w:tc>
              <w:tc>
                <w:tcPr>
                  <w:tcW w:w="300" w:type="dxa"/>
                </w:tcPr>
                <w:p w14:paraId="501A0B91" w14:textId="77777777" w:rsidR="00223974" w:rsidRDefault="00000000">
                  <w:pPr>
                    <w:jc w:val="center"/>
                    <w:rPr>
                      <w:sz w:val="22"/>
                      <w:szCs w:val="22"/>
                    </w:rPr>
                  </w:pPr>
                  <w:r>
                    <w:rPr>
                      <w:sz w:val="22"/>
                      <w:szCs w:val="22"/>
                    </w:rPr>
                    <w:t>M</w:t>
                  </w:r>
                </w:p>
              </w:tc>
              <w:tc>
                <w:tcPr>
                  <w:tcW w:w="300" w:type="dxa"/>
                </w:tcPr>
                <w:p w14:paraId="123A9132" w14:textId="77777777" w:rsidR="00223974" w:rsidRDefault="00000000">
                  <w:pPr>
                    <w:jc w:val="center"/>
                    <w:rPr>
                      <w:sz w:val="22"/>
                      <w:szCs w:val="22"/>
                    </w:rPr>
                  </w:pPr>
                  <w:r>
                    <w:rPr>
                      <w:sz w:val="22"/>
                      <w:szCs w:val="22"/>
                    </w:rPr>
                    <w:t>M</w:t>
                  </w:r>
                </w:p>
              </w:tc>
            </w:tr>
          </w:tbl>
          <w:p w14:paraId="2DB000E8" w14:textId="77777777" w:rsidR="00223974" w:rsidRDefault="00223974">
            <w:pPr>
              <w:rPr>
                <w:sz w:val="22"/>
                <w:szCs w:val="22"/>
              </w:rPr>
            </w:pPr>
          </w:p>
        </w:tc>
      </w:tr>
    </w:tbl>
    <w:p w14:paraId="588C84C4" w14:textId="77777777" w:rsidR="00223974" w:rsidRDefault="00000000">
      <w:pPr>
        <w:rPr>
          <w:sz w:val="22"/>
          <w:szCs w:val="22"/>
        </w:rPr>
      </w:pPr>
      <w:r>
        <w:rPr>
          <w:sz w:val="22"/>
          <w:szCs w:val="22"/>
        </w:rPr>
        <w:t>Referința legală națională a desemnării ZPB:</w:t>
      </w:r>
    </w:p>
    <w:p w14:paraId="21CE2FE4" w14:textId="77777777" w:rsidR="00223974" w:rsidRDefault="00223974">
      <w:pPr>
        <w:pBdr>
          <w:top w:val="single" w:sz="6" w:space="0" w:color="000000"/>
          <w:left w:val="single" w:sz="6" w:space="0" w:color="000000"/>
          <w:bottom w:val="single" w:sz="6" w:space="0" w:color="000000"/>
          <w:right w:val="single" w:sz="6" w:space="0" w:color="000000"/>
          <w:between w:val="nil"/>
        </w:pBdr>
        <w:rPr>
          <w:color w:val="000000"/>
          <w:sz w:val="22"/>
          <w:szCs w:val="22"/>
        </w:rPr>
      </w:pPr>
    </w:p>
    <w:p w14:paraId="7E100BC0" w14:textId="77777777" w:rsidR="00223974" w:rsidRDefault="00223974">
      <w:pPr>
        <w:rPr>
          <w:sz w:val="22"/>
          <w:szCs w:val="22"/>
        </w:rPr>
      </w:pPr>
    </w:p>
    <w:p w14:paraId="489FC15B" w14:textId="77777777" w:rsidR="00223974" w:rsidRDefault="00223974">
      <w:pPr>
        <w:rPr>
          <w:sz w:val="22"/>
          <w:szCs w:val="22"/>
        </w:rPr>
      </w:pPr>
    </w:p>
    <w:p w14:paraId="33C99C99" w14:textId="77777777" w:rsidR="00223974" w:rsidRDefault="00223974">
      <w:pPr>
        <w:rPr>
          <w:sz w:val="22"/>
          <w:szCs w:val="22"/>
        </w:rPr>
      </w:pPr>
    </w:p>
    <w:p w14:paraId="58895992" w14:textId="77777777" w:rsidR="00223974" w:rsidRDefault="00000000">
      <w:pPr>
        <w:jc w:val="center"/>
        <w:rPr>
          <w:sz w:val="22"/>
          <w:szCs w:val="22"/>
        </w:rPr>
      </w:pPr>
      <w:r>
        <w:rPr>
          <w:b/>
          <w:bCs/>
          <w:sz w:val="22"/>
          <w:szCs w:val="22"/>
        </w:rPr>
        <w:lastRenderedPageBreak/>
        <w:t>2. Localizarea Zonelor Prioritare pentru Biodiversitate (ZPB)</w:t>
      </w:r>
    </w:p>
    <w:p w14:paraId="283E1487" w14:textId="77777777" w:rsidR="00223974" w:rsidRDefault="00000000">
      <w:pPr>
        <w:rPr>
          <w:sz w:val="22"/>
          <w:szCs w:val="22"/>
        </w:rPr>
      </w:pPr>
      <w:r>
        <w:rPr>
          <w:b/>
          <w:bCs/>
          <w:sz w:val="22"/>
          <w:szCs w:val="22"/>
        </w:rPr>
        <w:t>2.1. Suprafața totală a ZPB (ha)</w:t>
      </w:r>
    </w:p>
    <w:p w14:paraId="70A63464" w14:textId="5D70A1AA"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8.588,20</w:t>
      </w:r>
    </w:p>
    <w:p w14:paraId="3334C6C2" w14:textId="1FB80A34" w:rsidR="00223974" w:rsidRDefault="00000000">
      <w:pPr>
        <w:rPr>
          <w:sz w:val="22"/>
          <w:szCs w:val="22"/>
        </w:rPr>
      </w:pPr>
      <w:r>
        <w:rPr>
          <w:b/>
          <w:bCs/>
          <w:sz w:val="22"/>
          <w:szCs w:val="22"/>
        </w:rPr>
        <w:t>2.2. Procentul ocupat de ZPB din suprafața totală a ariei naturale protejate</w:t>
      </w:r>
    </w:p>
    <w:p w14:paraId="0AB9BFA5" w14:textId="1631B399"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22,54%</w:t>
      </w:r>
    </w:p>
    <w:p w14:paraId="12F9D524" w14:textId="77777777" w:rsidR="00223974"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223974" w14:paraId="0D97834E" w14:textId="77777777">
        <w:tc>
          <w:tcPr>
            <w:tcW w:w="3157" w:type="dxa"/>
          </w:tcPr>
          <w:p w14:paraId="15728266" w14:textId="77777777" w:rsidR="00223974" w:rsidRDefault="00000000">
            <w:pPr>
              <w:rPr>
                <w:sz w:val="22"/>
                <w:szCs w:val="22"/>
              </w:rPr>
            </w:pPr>
            <w:r>
              <w:rPr>
                <w:sz w:val="22"/>
                <w:szCs w:val="22"/>
              </w:rPr>
              <w:t>NUTS</w:t>
            </w:r>
          </w:p>
        </w:tc>
        <w:tc>
          <w:tcPr>
            <w:tcW w:w="444" w:type="dxa"/>
          </w:tcPr>
          <w:p w14:paraId="65013EFF" w14:textId="77777777" w:rsidR="00223974" w:rsidRDefault="00000000">
            <w:pPr>
              <w:rPr>
                <w:sz w:val="22"/>
                <w:szCs w:val="22"/>
              </w:rPr>
            </w:pPr>
            <w:r>
              <w:rPr>
                <w:sz w:val="22"/>
                <w:szCs w:val="22"/>
              </w:rPr>
              <w:t xml:space="preserve"> </w:t>
            </w:r>
          </w:p>
        </w:tc>
        <w:tc>
          <w:tcPr>
            <w:tcW w:w="5379" w:type="dxa"/>
          </w:tcPr>
          <w:p w14:paraId="7BDAA276" w14:textId="77777777" w:rsidR="00223974" w:rsidRDefault="00000000">
            <w:pPr>
              <w:rPr>
                <w:sz w:val="22"/>
                <w:szCs w:val="22"/>
              </w:rPr>
            </w:pPr>
            <w:r>
              <w:rPr>
                <w:sz w:val="22"/>
                <w:szCs w:val="22"/>
              </w:rPr>
              <w:t>Numele regiunii</w:t>
            </w:r>
          </w:p>
        </w:tc>
      </w:tr>
      <w:tr w:rsidR="00223974" w14:paraId="14A94D64" w14:textId="77777777">
        <w:tc>
          <w:tcPr>
            <w:tcW w:w="3157" w:type="dxa"/>
            <w:tcBorders>
              <w:top w:val="single" w:sz="6" w:space="0" w:color="000000"/>
              <w:left w:val="single" w:sz="6" w:space="0" w:color="000000"/>
              <w:bottom w:val="single" w:sz="6" w:space="0" w:color="000000"/>
              <w:right w:val="single" w:sz="6" w:space="0" w:color="000000"/>
            </w:tcBorders>
          </w:tcPr>
          <w:p w14:paraId="0894F353" w14:textId="77777777" w:rsidR="00223974" w:rsidRDefault="00000000">
            <w:pPr>
              <w:rPr>
                <w:sz w:val="22"/>
                <w:szCs w:val="22"/>
              </w:rPr>
            </w:pPr>
            <w:r>
              <w:rPr>
                <w:sz w:val="22"/>
                <w:szCs w:val="22"/>
              </w:rPr>
              <w:t>RO42</w:t>
            </w:r>
          </w:p>
        </w:tc>
        <w:tc>
          <w:tcPr>
            <w:tcW w:w="444" w:type="dxa"/>
          </w:tcPr>
          <w:p w14:paraId="55475C2A" w14:textId="77777777" w:rsidR="00223974"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DA7AD1F" w14:textId="77777777" w:rsidR="00223974" w:rsidRDefault="00000000">
            <w:pPr>
              <w:rPr>
                <w:sz w:val="22"/>
                <w:szCs w:val="22"/>
              </w:rPr>
            </w:pPr>
            <w:r>
              <w:rPr>
                <w:sz w:val="22"/>
                <w:szCs w:val="22"/>
              </w:rPr>
              <w:t>Vest</w:t>
            </w:r>
          </w:p>
        </w:tc>
      </w:tr>
    </w:tbl>
    <w:p w14:paraId="3E0AA19C" w14:textId="77777777" w:rsidR="00223974" w:rsidRDefault="00223974">
      <w:pPr>
        <w:rPr>
          <w:sz w:val="22"/>
          <w:szCs w:val="22"/>
        </w:rPr>
      </w:pPr>
    </w:p>
    <w:p w14:paraId="38E6C4EC" w14:textId="77777777" w:rsidR="00223974" w:rsidRDefault="00000000">
      <w:pPr>
        <w:rPr>
          <w:sz w:val="22"/>
          <w:szCs w:val="22"/>
        </w:rPr>
      </w:pPr>
      <w:r>
        <w:rPr>
          <w:sz w:val="22"/>
          <w:szCs w:val="22"/>
        </w:rPr>
        <w:t>Numele Județului/Județelor</w:t>
      </w:r>
    </w:p>
    <w:p w14:paraId="081D771E"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Hunedoara</w:t>
      </w:r>
    </w:p>
    <w:p w14:paraId="6D6F6428" w14:textId="77777777" w:rsidR="00223974" w:rsidRDefault="00223974">
      <w:pPr>
        <w:rPr>
          <w:sz w:val="22"/>
          <w:szCs w:val="22"/>
        </w:rPr>
      </w:pPr>
    </w:p>
    <w:p w14:paraId="65623D74" w14:textId="77777777" w:rsidR="00223974"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223974" w14:paraId="7EB2F3B8" w14:textId="77777777">
        <w:tc>
          <w:tcPr>
            <w:tcW w:w="2928" w:type="dxa"/>
          </w:tcPr>
          <w:p w14:paraId="04DC6CC7" w14:textId="731C017A" w:rsidR="00223974" w:rsidRPr="00C362E9" w:rsidRDefault="00000000">
            <w:pPr>
              <w:rPr>
                <w:sz w:val="22"/>
                <w:szCs w:val="22"/>
              </w:rPr>
            </w:pPr>
            <w:sdt>
              <w:sdtPr>
                <w:tag w:val="goog_rdk_3"/>
                <w:id w:val="1564805270"/>
              </w:sdtPr>
              <w:sdtContent>
                <w:r>
                  <w:rPr>
                    <w:rFonts w:ascii="Arial Unicode MS" w:eastAsia="Arial Unicode MS" w:hAnsi="Arial Unicode MS" w:cs="Arial Unicode MS"/>
                    <w:sz w:val="22"/>
                    <w:szCs w:val="22"/>
                  </w:rPr>
                  <w:t xml:space="preserve">☑ </w:t>
                </w:r>
              </w:sdtContent>
            </w:sdt>
            <w:r>
              <w:rPr>
                <w:sz w:val="22"/>
                <w:szCs w:val="22"/>
              </w:rPr>
              <w:t>Alpină 96,26%</w:t>
            </w:r>
          </w:p>
        </w:tc>
        <w:tc>
          <w:tcPr>
            <w:tcW w:w="47" w:type="dxa"/>
          </w:tcPr>
          <w:p w14:paraId="1745B569" w14:textId="77777777" w:rsidR="00223974" w:rsidRPr="00C362E9" w:rsidRDefault="00223974">
            <w:pPr>
              <w:rPr>
                <w:sz w:val="22"/>
                <w:szCs w:val="22"/>
              </w:rPr>
            </w:pPr>
          </w:p>
        </w:tc>
        <w:tc>
          <w:tcPr>
            <w:tcW w:w="3002" w:type="dxa"/>
          </w:tcPr>
          <w:p w14:paraId="684D2993" w14:textId="33FD5290" w:rsidR="00223974" w:rsidRPr="00C362E9" w:rsidRDefault="00000000">
            <w:pPr>
              <w:rPr>
                <w:sz w:val="22"/>
                <w:szCs w:val="22"/>
              </w:rPr>
            </w:pPr>
            <w:sdt>
              <w:sdtPr>
                <w:tag w:val="goog_rdk_4"/>
                <w:id w:val="-729667848"/>
              </w:sdtPr>
              <w:sdtContent>
                <w:r>
                  <w:rPr>
                    <w:rFonts w:ascii="Arial Unicode MS" w:eastAsia="Arial Unicode MS" w:hAnsi="Arial Unicode MS" w:cs="Arial Unicode MS"/>
                    <w:sz w:val="22"/>
                    <w:szCs w:val="22"/>
                  </w:rPr>
                  <w:t>☑</w:t>
                </w:r>
              </w:sdtContent>
            </w:sdt>
            <w:r>
              <w:rPr>
                <w:sz w:val="22"/>
                <w:szCs w:val="22"/>
              </w:rPr>
              <w:t xml:space="preserve"> Continentală 3,74 %</w:t>
            </w:r>
          </w:p>
        </w:tc>
        <w:tc>
          <w:tcPr>
            <w:tcW w:w="47" w:type="dxa"/>
          </w:tcPr>
          <w:p w14:paraId="7340E196" w14:textId="77777777" w:rsidR="00223974" w:rsidRDefault="00223974">
            <w:pPr>
              <w:rPr>
                <w:sz w:val="22"/>
                <w:szCs w:val="22"/>
              </w:rPr>
            </w:pPr>
          </w:p>
        </w:tc>
        <w:tc>
          <w:tcPr>
            <w:tcW w:w="2956" w:type="dxa"/>
          </w:tcPr>
          <w:p w14:paraId="1B1B3AFE" w14:textId="77777777" w:rsidR="00223974" w:rsidRDefault="00000000">
            <w:pPr>
              <w:rPr>
                <w:sz w:val="22"/>
                <w:szCs w:val="22"/>
              </w:rPr>
            </w:pPr>
            <w:sdt>
              <w:sdtPr>
                <w:tag w:val="goog_rdk_5"/>
                <w:id w:val="-1949772153"/>
              </w:sdtPr>
              <w:sdtContent>
                <w:r>
                  <w:rPr>
                    <w:rFonts w:ascii="Arial Unicode MS" w:eastAsia="Arial Unicode MS" w:hAnsi="Arial Unicode MS" w:cs="Arial Unicode MS"/>
                    <w:sz w:val="22"/>
                    <w:szCs w:val="22"/>
                  </w:rPr>
                  <w:t>☐</w:t>
                </w:r>
              </w:sdtContent>
            </w:sdt>
            <w:r>
              <w:rPr>
                <w:sz w:val="22"/>
                <w:szCs w:val="22"/>
              </w:rPr>
              <w:t xml:space="preserve"> Panonică %</w:t>
            </w:r>
          </w:p>
        </w:tc>
      </w:tr>
      <w:tr w:rsidR="00223974" w14:paraId="4363D484" w14:textId="77777777">
        <w:tc>
          <w:tcPr>
            <w:tcW w:w="2928" w:type="dxa"/>
          </w:tcPr>
          <w:p w14:paraId="323CC4B1" w14:textId="77777777" w:rsidR="00223974" w:rsidRDefault="00000000">
            <w:pPr>
              <w:rPr>
                <w:sz w:val="22"/>
                <w:szCs w:val="22"/>
              </w:rPr>
            </w:pPr>
            <w:sdt>
              <w:sdtPr>
                <w:tag w:val="goog_rdk_6"/>
                <w:id w:val="1532712153"/>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6052950A" w14:textId="77777777" w:rsidR="00223974" w:rsidRDefault="00223974">
            <w:pPr>
              <w:rPr>
                <w:sz w:val="22"/>
                <w:szCs w:val="22"/>
              </w:rPr>
            </w:pPr>
          </w:p>
        </w:tc>
        <w:tc>
          <w:tcPr>
            <w:tcW w:w="3002" w:type="dxa"/>
          </w:tcPr>
          <w:p w14:paraId="5B2C7932" w14:textId="77777777" w:rsidR="00223974" w:rsidRDefault="00000000">
            <w:pPr>
              <w:rPr>
                <w:sz w:val="22"/>
                <w:szCs w:val="22"/>
              </w:rPr>
            </w:pPr>
            <w:sdt>
              <w:sdtPr>
                <w:tag w:val="goog_rdk_7"/>
                <w:id w:val="108663384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543267D4" w14:textId="77777777" w:rsidR="00223974" w:rsidRDefault="00223974">
            <w:pPr>
              <w:rPr>
                <w:sz w:val="22"/>
                <w:szCs w:val="22"/>
              </w:rPr>
            </w:pPr>
          </w:p>
        </w:tc>
        <w:tc>
          <w:tcPr>
            <w:tcW w:w="2956" w:type="dxa"/>
          </w:tcPr>
          <w:p w14:paraId="2CC602BD" w14:textId="77777777" w:rsidR="00223974" w:rsidRDefault="00000000">
            <w:pPr>
              <w:rPr>
                <w:sz w:val="22"/>
                <w:szCs w:val="22"/>
              </w:rPr>
            </w:pPr>
            <w:sdt>
              <w:sdtPr>
                <w:tag w:val="goog_rdk_8"/>
                <w:id w:val="774934252"/>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67DCAD35" w14:textId="77777777" w:rsidR="00223974" w:rsidRDefault="00223974">
      <w:pPr>
        <w:rPr>
          <w:sz w:val="22"/>
          <w:szCs w:val="22"/>
        </w:rPr>
      </w:pPr>
    </w:p>
    <w:p w14:paraId="17EDC19E" w14:textId="77777777" w:rsidR="00223974"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17298B70" w14:textId="77777777" w:rsidR="00223974" w:rsidRDefault="00000000">
      <w:pPr>
        <w:rPr>
          <w:sz w:val="22"/>
          <w:szCs w:val="22"/>
        </w:rPr>
      </w:pPr>
      <w:r>
        <w:rPr>
          <w:b/>
          <w:bCs/>
          <w:sz w:val="22"/>
          <w:szCs w:val="22"/>
        </w:rPr>
        <w:t>3.1. Numărul Zonelor Prioritare pentru Biodiversitate distincte de pe teritoriul ariei naturale protejate:</w:t>
      </w:r>
    </w:p>
    <w:p w14:paraId="2FD714A4"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4</w:t>
      </w:r>
    </w:p>
    <w:p w14:paraId="693F9FF5" w14:textId="77777777" w:rsidR="00223974" w:rsidRDefault="00000000">
      <w:pPr>
        <w:rPr>
          <w:sz w:val="22"/>
          <w:szCs w:val="22"/>
        </w:rPr>
      </w:pPr>
      <w:r>
        <w:rPr>
          <w:b/>
          <w:bCs/>
          <w:sz w:val="22"/>
          <w:szCs w:val="22"/>
        </w:rPr>
        <w:t>3.2. Descrierea Zonelor Prioritare pentru Biodiversitate distincte</w:t>
      </w:r>
    </w:p>
    <w:p w14:paraId="48E865AD" w14:textId="77777777" w:rsidR="00223974" w:rsidRDefault="00000000">
      <w:pPr>
        <w:rPr>
          <w:sz w:val="22"/>
          <w:szCs w:val="22"/>
        </w:rPr>
      </w:pPr>
      <w:r>
        <w:rPr>
          <w:b/>
          <w:bCs/>
          <w:sz w:val="22"/>
          <w:szCs w:val="22"/>
        </w:rPr>
        <w:t>3.2.1. Zona Prioritară pentru Biodiversitate nr. 1</w:t>
      </w:r>
    </w:p>
    <w:p w14:paraId="1691785D" w14:textId="77777777" w:rsidR="00223974" w:rsidRDefault="00000000">
      <w:pPr>
        <w:rPr>
          <w:sz w:val="22"/>
          <w:szCs w:val="22"/>
        </w:rPr>
      </w:pPr>
      <w:r>
        <w:rPr>
          <w:b/>
          <w:bCs/>
          <w:sz w:val="22"/>
          <w:szCs w:val="22"/>
        </w:rPr>
        <w:t>3.2.1.1. Cod Zona Prioritară pentru Biodiversitate nr. 1</w:t>
      </w:r>
    </w:p>
    <w:p w14:paraId="65C34B72"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ZPB1</w:t>
      </w:r>
    </w:p>
    <w:p w14:paraId="10322F15" w14:textId="77777777" w:rsidR="00223974" w:rsidRDefault="00000000">
      <w:pPr>
        <w:rPr>
          <w:sz w:val="22"/>
          <w:szCs w:val="22"/>
        </w:rPr>
      </w:pPr>
      <w:r>
        <w:rPr>
          <w:b/>
          <w:bCs/>
          <w:sz w:val="22"/>
          <w:szCs w:val="22"/>
        </w:rPr>
        <w:t>3.2.1.2.  Detalii privind Zona Prioritară pentru Biodiversitate nr. 1</w:t>
      </w:r>
    </w:p>
    <w:p w14:paraId="7044E3DC" w14:textId="77777777" w:rsidR="00223974" w:rsidRDefault="00000000">
      <w:pPr>
        <w:rPr>
          <w:sz w:val="22"/>
          <w:szCs w:val="22"/>
        </w:rPr>
      </w:pPr>
      <w:r>
        <w:rPr>
          <w:sz w:val="22"/>
          <w:szCs w:val="22"/>
        </w:rPr>
        <w:t>Suprafața totală a ZPB (ha)</w:t>
      </w:r>
    </w:p>
    <w:p w14:paraId="1DE667B5" w14:textId="3E04B8F5"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583,03</w:t>
      </w:r>
    </w:p>
    <w:p w14:paraId="2B255D1A" w14:textId="77777777" w:rsidR="00223974" w:rsidRDefault="00000000">
      <w:pPr>
        <w:spacing w:after="0" w:line="240" w:lineRule="auto"/>
        <w:rPr>
          <w:sz w:val="22"/>
          <w:szCs w:val="22"/>
        </w:rPr>
      </w:pPr>
      <w:r>
        <w:rPr>
          <w:sz w:val="22"/>
          <w:szCs w:val="22"/>
        </w:rPr>
        <w:t>Documente relevante în raport cu ZPB</w:t>
      </w:r>
    </w:p>
    <w:p w14:paraId="537179D3" w14:textId="77777777" w:rsidR="00223974" w:rsidRDefault="00223974">
      <w:pPr>
        <w:spacing w:after="0" w:line="240" w:lineRule="auto"/>
        <w:rPr>
          <w:sz w:val="22"/>
          <w:szCs w:val="22"/>
        </w:rPr>
      </w:pPr>
    </w:p>
    <w:p w14:paraId="435B6327"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RONPA0015 Grădiștea Muncelului – Cioclovina;</w:t>
      </w:r>
    </w:p>
    <w:p w14:paraId="23F79E4B"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 xml:space="preserve">Hotărârea Guvernului nr. 230/2003 privind delimitarea rezervațiilor biosferei, parcurilor naționale și naturale, precum și constituirea administrațiilor acestora, cu modificările și completările ulterioare; </w:t>
      </w:r>
    </w:p>
    <w:p w14:paraId="6D8075E4"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74379314"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 </w:t>
      </w:r>
    </w:p>
    <w:p w14:paraId="13124BCC"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mediului, apelor și pădurilor nr. 2525/2016 privind constituirea Catalogului naţional al pădurilor virgine şi cvasivirgine din România;</w:t>
      </w:r>
    </w:p>
    <w:p w14:paraId="3FF28961"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68D37E3"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3.255 din 21 decembrie 2023 privind aprobarea Planului de management şi Regulamentului Parcului Natural Grădiştea MunceluluiCioclovina şi al ariilor naturale protejate suprapuse cu acesta;</w:t>
      </w:r>
    </w:p>
    <w:p w14:paraId="02A5DDA7" w14:textId="77777777" w:rsidR="00223974" w:rsidRDefault="00223974">
      <w:pPr>
        <w:spacing w:line="240" w:lineRule="auto"/>
        <w:jc w:val="both"/>
        <w:rPr>
          <w:sz w:val="22"/>
          <w:szCs w:val="22"/>
        </w:rPr>
      </w:pPr>
    </w:p>
    <w:p w14:paraId="30350F82" w14:textId="77777777" w:rsidR="00223974" w:rsidRDefault="00000000">
      <w:pPr>
        <w:spacing w:line="240" w:lineRule="auto"/>
        <w:jc w:val="both"/>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534"/>
        <w:gridCol w:w="6430"/>
      </w:tblGrid>
      <w:tr w:rsidR="00223974" w14:paraId="28CC5D27"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7EA0BEC6" w14:textId="77777777" w:rsidR="00223974" w:rsidRDefault="00000000">
            <w:pPr>
              <w:spacing w:line="240" w:lineRule="auto"/>
              <w:jc w:val="both"/>
              <w:rPr>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77C3ACE2" w14:textId="77777777" w:rsidR="00223974" w:rsidRDefault="00000000">
            <w:pPr>
              <w:spacing w:line="240" w:lineRule="auto"/>
              <w:jc w:val="both"/>
              <w:rPr>
                <w:sz w:val="22"/>
                <w:szCs w:val="22"/>
              </w:rPr>
            </w:pPr>
            <w:r>
              <w:rPr>
                <w:b/>
                <w:bCs/>
                <w:sz w:val="22"/>
                <w:szCs w:val="22"/>
              </w:rPr>
              <w:t>Descriere</w:t>
            </w:r>
          </w:p>
        </w:tc>
      </w:tr>
      <w:tr w:rsidR="00223974" w14:paraId="29AFA87F"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431E6F2B" w14:textId="77777777" w:rsidR="00223974" w:rsidRDefault="00000000">
            <w:pPr>
              <w:spacing w:line="240" w:lineRule="auto"/>
              <w:jc w:val="both"/>
              <w:rPr>
                <w:sz w:val="22"/>
                <w:szCs w:val="22"/>
              </w:rPr>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019BA1D6" w14:textId="77777777" w:rsidR="00223974" w:rsidRDefault="00000000">
            <w:pPr>
              <w:spacing w:after="0" w:line="240" w:lineRule="auto"/>
              <w:jc w:val="both"/>
              <w:rPr>
                <w:b/>
                <w:bCs/>
                <w:sz w:val="22"/>
                <w:szCs w:val="22"/>
              </w:rPr>
            </w:pPr>
            <w:r>
              <w:rPr>
                <w:b/>
                <w:bCs/>
                <w:i/>
                <w:iCs/>
                <w:sz w:val="22"/>
                <w:szCs w:val="22"/>
              </w:rPr>
              <w:t>Habitate de păduri temperate europene:</w:t>
            </w:r>
          </w:p>
          <w:p w14:paraId="4A9C40B8" w14:textId="77777777" w:rsidR="00223974" w:rsidRDefault="00000000">
            <w:pPr>
              <w:spacing w:after="0" w:line="240" w:lineRule="auto"/>
              <w:jc w:val="both"/>
              <w:rPr>
                <w:i/>
                <w:iCs/>
                <w:sz w:val="22"/>
                <w:szCs w:val="22"/>
              </w:rPr>
            </w:pPr>
            <w:r>
              <w:rPr>
                <w:i/>
                <w:iCs/>
                <w:sz w:val="22"/>
                <w:szCs w:val="22"/>
              </w:rPr>
              <w:t>9110 - Păduri de fag de tip Luzulo-Fagetum</w:t>
            </w:r>
          </w:p>
          <w:p w14:paraId="676BB29A" w14:textId="77777777" w:rsidR="00223974" w:rsidRDefault="00000000">
            <w:pPr>
              <w:spacing w:after="0" w:line="240" w:lineRule="auto"/>
              <w:jc w:val="both"/>
              <w:rPr>
                <w:sz w:val="22"/>
                <w:szCs w:val="22"/>
              </w:rPr>
            </w:pPr>
            <w:r>
              <w:rPr>
                <w:i/>
                <w:iCs/>
                <w:sz w:val="22"/>
                <w:szCs w:val="22"/>
              </w:rPr>
              <w:t>9130 - Păduri tip Asperulo-Fagetum;</w:t>
            </w:r>
          </w:p>
        </w:tc>
      </w:tr>
      <w:tr w:rsidR="00223974" w14:paraId="295D5842"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52DFCEDA" w14:textId="77777777" w:rsidR="00223974"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Specii</w:t>
            </w:r>
          </w:p>
          <w:p w14:paraId="6F0F5C4E" w14:textId="77777777" w:rsidR="00223974" w:rsidRDefault="00223974">
            <w:pPr>
              <w:pBdr>
                <w:top w:val="nil"/>
                <w:left w:val="nil"/>
                <w:bottom w:val="nil"/>
                <w:right w:val="nil"/>
                <w:between w:val="nil"/>
              </w:pBdr>
              <w:spacing w:line="240" w:lineRule="auto"/>
              <w:jc w:val="both"/>
              <w:rPr>
                <w:color w:val="000000"/>
                <w:sz w:val="22"/>
                <w:szCs w:val="22"/>
              </w:rPr>
            </w:pPr>
          </w:p>
        </w:tc>
        <w:tc>
          <w:tcPr>
            <w:tcW w:w="6430" w:type="dxa"/>
            <w:tcBorders>
              <w:top w:val="single" w:sz="6" w:space="0" w:color="000000"/>
              <w:left w:val="single" w:sz="6" w:space="0" w:color="000000"/>
              <w:bottom w:val="single" w:sz="6" w:space="0" w:color="000000"/>
              <w:right w:val="single" w:sz="6" w:space="0" w:color="000000"/>
            </w:tcBorders>
          </w:tcPr>
          <w:p w14:paraId="3B5517BE"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Mamifere:</w:t>
            </w:r>
          </w:p>
          <w:p w14:paraId="4A7CB428"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1352* Canis lupus </w:t>
            </w:r>
          </w:p>
          <w:p w14:paraId="2D183E18"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1354* Ursus arctos </w:t>
            </w:r>
          </w:p>
          <w:p w14:paraId="1612F73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1361 Lynx lynx </w:t>
            </w:r>
          </w:p>
          <w:p w14:paraId="70A299F2"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Amfibieni:</w:t>
            </w:r>
          </w:p>
          <w:p w14:paraId="28F8D61F"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1193 Bombina variegata</w:t>
            </w:r>
          </w:p>
          <w:p w14:paraId="6D3B2AD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2351 Salamandra salamandra</w:t>
            </w:r>
          </w:p>
          <w:p w14:paraId="11E67FAD"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Nevertebrate:</w:t>
            </w:r>
          </w:p>
          <w:p w14:paraId="52BCCB1D"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1087 Rosalia alpina</w:t>
            </w:r>
          </w:p>
          <w:p w14:paraId="2FC90B60"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Păsări:</w:t>
            </w:r>
          </w:p>
          <w:p w14:paraId="4EC634AC" w14:textId="77777777" w:rsidR="00223974" w:rsidRDefault="00000000">
            <w:pPr>
              <w:pBdr>
                <w:top w:val="nil"/>
                <w:left w:val="nil"/>
                <w:bottom w:val="nil"/>
                <w:right w:val="nil"/>
                <w:between w:val="nil"/>
              </w:pBdr>
              <w:spacing w:after="0" w:line="240" w:lineRule="auto"/>
              <w:jc w:val="both"/>
              <w:rPr>
                <w:i/>
                <w:iCs/>
                <w:color w:val="000000"/>
                <w:sz w:val="22"/>
                <w:szCs w:val="22"/>
              </w:rPr>
            </w:pPr>
            <w:bookmarkStart w:id="0" w:name="_heading=h.ddf4z73fbstz" w:colFirst="0" w:colLast="0"/>
            <w:bookmarkEnd w:id="0"/>
            <w:r>
              <w:rPr>
                <w:i/>
                <w:iCs/>
                <w:color w:val="000000"/>
                <w:sz w:val="22"/>
                <w:szCs w:val="22"/>
              </w:rPr>
              <w:t>A072 Pernis apivorus</w:t>
            </w:r>
          </w:p>
          <w:p w14:paraId="24DF7950"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A239 Dendrocopos leucotos</w:t>
            </w:r>
          </w:p>
          <w:p w14:paraId="2C3DA8D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A217 Glaucidium passerinum</w:t>
            </w:r>
          </w:p>
          <w:p w14:paraId="5482EB1D"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A234 Picus canus</w:t>
            </w:r>
          </w:p>
          <w:p w14:paraId="3D829B6A"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A108 Tetrao urogallus</w:t>
            </w:r>
          </w:p>
          <w:p w14:paraId="56911037"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A321 Ficedula albicollis</w:t>
            </w:r>
          </w:p>
          <w:p w14:paraId="1627FE9A"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A320 Ficedula parva</w:t>
            </w:r>
          </w:p>
          <w:p w14:paraId="175F0DA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A223 Aegolius funereus</w:t>
            </w:r>
          </w:p>
          <w:p w14:paraId="349B5985"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A104 Bonasa bonasia</w:t>
            </w:r>
          </w:p>
          <w:p w14:paraId="46C61058"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A089 Aquila pomarina</w:t>
            </w:r>
          </w:p>
          <w:p w14:paraId="376DCF52"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A224 Caprimulgus europaeus</w:t>
            </w:r>
          </w:p>
          <w:p w14:paraId="0AB73DFB"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A080 Circaetus gallicus</w:t>
            </w:r>
          </w:p>
          <w:p w14:paraId="32D17AB6" w14:textId="77777777" w:rsidR="00223974" w:rsidRDefault="00000000">
            <w:pPr>
              <w:pBdr>
                <w:top w:val="nil"/>
                <w:left w:val="nil"/>
                <w:bottom w:val="nil"/>
                <w:right w:val="nil"/>
                <w:between w:val="nil"/>
              </w:pBdr>
              <w:spacing w:line="240" w:lineRule="auto"/>
              <w:jc w:val="both"/>
              <w:rPr>
                <w:b/>
                <w:bCs/>
                <w:i/>
                <w:iCs/>
                <w:color w:val="000000"/>
                <w:sz w:val="22"/>
                <w:szCs w:val="22"/>
              </w:rPr>
            </w:pPr>
            <w:r>
              <w:rPr>
                <w:i/>
                <w:iCs/>
                <w:color w:val="000000"/>
                <w:sz w:val="22"/>
                <w:szCs w:val="22"/>
              </w:rPr>
              <w:t>A236 Dryocopus martius</w:t>
            </w:r>
          </w:p>
        </w:tc>
      </w:tr>
      <w:tr w:rsidR="00223974" w14:paraId="23B767FD"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7D0FA208" w14:textId="77777777" w:rsidR="00223974" w:rsidRDefault="00000000">
            <w:pPr>
              <w:spacing w:line="240" w:lineRule="auto"/>
              <w:jc w:val="both"/>
              <w:rPr>
                <w:sz w:val="22"/>
                <w:szCs w:val="22"/>
              </w:rPr>
            </w:pPr>
            <w:r>
              <w:rPr>
                <w:sz w:val="22"/>
                <w:szCs w:val="22"/>
              </w:rPr>
              <w:t>Valoarea ecologică</w:t>
            </w:r>
          </w:p>
        </w:tc>
        <w:tc>
          <w:tcPr>
            <w:tcW w:w="6430" w:type="dxa"/>
            <w:tcBorders>
              <w:top w:val="single" w:sz="4" w:space="0" w:color="000000"/>
              <w:left w:val="single" w:sz="4" w:space="0" w:color="000000"/>
              <w:bottom w:val="single" w:sz="4" w:space="0" w:color="000000"/>
              <w:right w:val="single" w:sz="4" w:space="0" w:color="000000"/>
            </w:tcBorders>
          </w:tcPr>
          <w:p>
            <w:pPr>
              <w:spacing w:after="0" w:line="240" w:lineRule="auto"/>
              <w:jc w:val="both"/>
              <w:rPr>
                <w:sz w:val="22"/>
                <w:szCs w:val="22"/>
              </w:rPr>
            </w:pPr>
            <w:r>
              <w:rPr>
                <w:sz w:val="22"/>
                <w:szCs w:val="22"/>
              </w:rPr>
              <w:t xml:space="preserve">ZPB1 cuprinde suprafețe din Zona de Protecție Strictă.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Strictă.</w:t>
            </w:r>
          </w:p>
        </w:tc>
      </w:tr>
      <w:tr w:rsidR="00223974" w14:paraId="309E6499" w14:textId="77777777" w:rsidTr="00C362E9">
        <w:trPr>
          <w:trHeight w:val="397"/>
        </w:trPr>
        <w:tc>
          <w:tcPr>
            <w:tcW w:w="2534" w:type="dxa"/>
            <w:tcBorders>
              <w:top w:val="single" w:sz="6" w:space="0" w:color="000000"/>
              <w:left w:val="single" w:sz="6" w:space="0" w:color="000000"/>
              <w:bottom w:val="single" w:sz="6" w:space="0" w:color="000000"/>
              <w:right w:val="single" w:sz="6" w:space="0" w:color="000000"/>
            </w:tcBorders>
          </w:tcPr>
          <w:p w14:paraId="4E1D1AE5" w14:textId="77777777" w:rsidR="00223974" w:rsidRDefault="00000000">
            <w:pPr>
              <w:spacing w:line="240" w:lineRule="auto"/>
              <w:jc w:val="both"/>
              <w:rPr>
                <w:sz w:val="22"/>
                <w:szCs w:val="22"/>
              </w:rPr>
            </w:pPr>
            <w:r>
              <w:rPr>
                <w:sz w:val="22"/>
                <w:szCs w:val="22"/>
              </w:rPr>
              <w:lastRenderedPageBreak/>
              <w:t>Presiuni semnificative</w:t>
            </w:r>
          </w:p>
        </w:tc>
        <w:tc>
          <w:tcPr>
            <w:tcW w:w="6430" w:type="dxa"/>
            <w:tcBorders>
              <w:top w:val="single" w:sz="4" w:space="0" w:color="000000"/>
              <w:left w:val="single" w:sz="4" w:space="0" w:color="000000"/>
              <w:bottom w:val="single" w:sz="4" w:space="0" w:color="000000"/>
              <w:right w:val="single" w:sz="4" w:space="0" w:color="000000"/>
            </w:tcBorders>
          </w:tcPr>
          <w:p w14:paraId="4D9D8FB1" w14:textId="77777777" w:rsidR="00223974" w:rsidRDefault="00000000">
            <w:pPr>
              <w:spacing w:line="240" w:lineRule="auto"/>
              <w:jc w:val="both"/>
              <w:rPr>
                <w:sz w:val="22"/>
                <w:szCs w:val="22"/>
              </w:rPr>
            </w:pPr>
            <w:r>
              <w:rPr>
                <w:sz w:val="22"/>
                <w:szCs w:val="22"/>
              </w:rPr>
              <w:t>Nu este cazul</w:t>
            </w:r>
          </w:p>
        </w:tc>
      </w:tr>
      <w:tr w:rsidR="00223974" w14:paraId="092DC20C"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47861F9E" w14:textId="77777777" w:rsidR="00223974" w:rsidRDefault="00000000">
            <w:pPr>
              <w:spacing w:after="0" w:line="240" w:lineRule="auto"/>
              <w:jc w:val="both"/>
              <w:rPr>
                <w:sz w:val="22"/>
                <w:szCs w:val="22"/>
              </w:rPr>
            </w:pPr>
            <w:r>
              <w:rPr>
                <w:sz w:val="22"/>
                <w:szCs w:val="22"/>
              </w:rPr>
              <w:t>Obiective și măsuri de conservare</w:t>
            </w:r>
          </w:p>
        </w:tc>
        <w:tc>
          <w:tcPr>
            <w:tcW w:w="6430" w:type="dxa"/>
            <w:tcBorders>
              <w:top w:val="single" w:sz="4" w:space="0" w:color="000000"/>
              <w:left w:val="single" w:sz="4" w:space="0" w:color="000000"/>
              <w:bottom w:val="single" w:sz="4" w:space="0" w:color="000000"/>
              <w:right w:val="single" w:sz="4" w:space="0" w:color="000000"/>
            </w:tcBorders>
          </w:tcPr>
          <w:p w14:paraId="7F77C8A9" w14:textId="77777777" w:rsidR="00223974" w:rsidRPr="005012A2" w:rsidRDefault="00000000">
            <w:pPr>
              <w:spacing w:after="0" w:line="240" w:lineRule="auto"/>
              <w:jc w:val="both"/>
              <w:rPr>
                <w:i/>
                <w:iCs/>
                <w:sz w:val="22"/>
                <w:szCs w:val="22"/>
              </w:rPr>
            </w:pPr>
            <w:r>
              <w:rPr>
                <w:b/>
                <w:bCs/>
                <w:i/>
                <w:iCs/>
                <w:sz w:val="22"/>
                <w:szCs w:val="22"/>
              </w:rPr>
              <w:t xml:space="preserve">Obiective și măsuri în regim de non-intervenție pentru habitatele forestiere </w:t>
            </w:r>
          </w:p>
          <w:p w14:paraId="3159FA8D" w14:textId="77777777" w:rsidR="00223974" w:rsidRDefault="00000000">
            <w:pPr>
              <w:spacing w:after="0" w:line="240" w:lineRule="auto"/>
              <w:jc w:val="both"/>
              <w:rPr>
                <w:sz w:val="22"/>
                <w:szCs w:val="22"/>
              </w:rPr>
            </w:pPr>
            <w:r>
              <w:rPr>
                <w:b/>
                <w:bCs/>
                <w:sz w:val="22"/>
                <w:szCs w:val="22"/>
              </w:rPr>
              <w:t>Obiectiv general de conservare</w:t>
            </w:r>
          </w:p>
          <w:p w14:paraId="63EDB023" w14:textId="77777777" w:rsidR="00223974"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08B2268" w14:textId="77777777" w:rsidR="00223974" w:rsidRDefault="00000000">
            <w:pPr>
              <w:spacing w:after="0" w:line="240" w:lineRule="auto"/>
              <w:jc w:val="both"/>
              <w:rPr>
                <w:sz w:val="22"/>
                <w:szCs w:val="22"/>
              </w:rPr>
            </w:pPr>
            <w:r>
              <w:rPr>
                <w:b/>
                <w:bCs/>
                <w:sz w:val="22"/>
                <w:szCs w:val="22"/>
              </w:rPr>
              <w:t>Obiective specifice:</w:t>
            </w:r>
          </w:p>
          <w:p w14:paraId="64B3B4A3" w14:textId="77777777" w:rsidR="00223974"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D25CEA5" w14:textId="77777777" w:rsidR="00223974"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E756C55" w14:textId="77777777" w:rsidR="00223974"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9C9AAEE" w14:textId="77777777" w:rsidR="00223974"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58AF5330" w14:textId="77777777" w:rsidR="00223974" w:rsidRDefault="00000000">
            <w:pPr>
              <w:spacing w:after="0" w:line="240" w:lineRule="auto"/>
              <w:jc w:val="both"/>
              <w:rPr>
                <w:sz w:val="22"/>
                <w:szCs w:val="22"/>
              </w:rPr>
            </w:pPr>
            <w:r>
              <w:rPr>
                <w:sz w:val="22"/>
                <w:szCs w:val="22"/>
              </w:rPr>
              <w:t>5. Monitorizarea periodică a stării de conservare a habitatelor și speciilor din ZPB.</w:t>
            </w:r>
          </w:p>
          <w:p w14:paraId="59173366" w14:textId="77777777" w:rsidR="00223974" w:rsidRDefault="00000000">
            <w:pPr>
              <w:spacing w:after="0" w:line="240" w:lineRule="auto"/>
              <w:jc w:val="both"/>
              <w:rPr>
                <w:sz w:val="22"/>
                <w:szCs w:val="22"/>
              </w:rPr>
            </w:pPr>
            <w:r>
              <w:rPr>
                <w:b/>
                <w:bCs/>
                <w:sz w:val="22"/>
                <w:szCs w:val="22"/>
              </w:rPr>
              <w:t>Măsuri de conservare:</w:t>
            </w:r>
          </w:p>
          <w:p w14:paraId="6A1BBD86" w14:textId="77777777" w:rsidR="00223974"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542A5FB" w14:textId="77777777" w:rsidR="00223974"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8E66208" w14:textId="77777777" w:rsidR="00223974"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94B8A33" w14:textId="77777777" w:rsidR="00223974"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2019055" w14:textId="77777777" w:rsidR="00223974"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210AE380" w14:textId="77777777" w:rsidR="00223974" w:rsidRDefault="00223974">
            <w:pPr>
              <w:spacing w:after="0" w:line="240" w:lineRule="auto"/>
              <w:jc w:val="both"/>
              <w:rPr>
                <w:sz w:val="22"/>
                <w:szCs w:val="22"/>
              </w:rPr>
            </w:pPr>
          </w:p>
          <w:p w14:paraId="39C65814" w14:textId="77777777" w:rsidR="00223974"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223974" w14:paraId="55C5705F"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3B7A047A" w14:textId="77777777" w:rsidR="00223974" w:rsidRDefault="00000000">
            <w:pPr>
              <w:spacing w:after="0" w:line="240" w:lineRule="auto"/>
              <w:rPr>
                <w:sz w:val="22"/>
                <w:szCs w:val="22"/>
              </w:rPr>
            </w:pPr>
            <w:r>
              <w:rPr>
                <w:sz w:val="22"/>
                <w:szCs w:val="22"/>
              </w:rPr>
              <w:t>Tipul de proprietate</w:t>
            </w:r>
          </w:p>
        </w:tc>
        <w:tc>
          <w:tcPr>
            <w:tcW w:w="6430" w:type="dxa"/>
            <w:tcBorders>
              <w:top w:val="single" w:sz="4" w:space="0" w:color="000000"/>
              <w:left w:val="single" w:sz="4" w:space="0" w:color="000000"/>
              <w:bottom w:val="single" w:sz="4" w:space="0" w:color="000000"/>
              <w:right w:val="single" w:sz="4" w:space="0" w:color="000000"/>
            </w:tcBorders>
          </w:tcPr>
          <w:p w14:paraId="530A860D" w14:textId="77777777" w:rsidR="00223974" w:rsidRDefault="00000000">
            <w:pPr>
              <w:spacing w:after="0" w:line="240" w:lineRule="auto"/>
              <w:rPr>
                <w:sz w:val="22"/>
                <w:szCs w:val="22"/>
              </w:rPr>
            </w:pPr>
            <w:r>
              <w:rPr>
                <w:sz w:val="22"/>
                <w:szCs w:val="22"/>
              </w:rPr>
              <w:t>Publică</w:t>
            </w:r>
          </w:p>
        </w:tc>
      </w:tr>
    </w:tbl>
    <w:p w14:paraId="1274C993" w14:textId="77777777" w:rsidR="00223974" w:rsidRDefault="00223974">
      <w:pPr>
        <w:spacing w:after="0" w:line="240" w:lineRule="auto"/>
        <w:rPr>
          <w:sz w:val="22"/>
          <w:szCs w:val="22"/>
        </w:rPr>
      </w:pPr>
    </w:p>
    <w:p w14:paraId="2565D6CF" w14:textId="77777777" w:rsidR="00223974" w:rsidRDefault="00000000">
      <w:pPr>
        <w:spacing w:after="0" w:line="240" w:lineRule="auto"/>
        <w:rPr>
          <w:sz w:val="22"/>
          <w:szCs w:val="22"/>
        </w:rPr>
      </w:pPr>
      <w:r>
        <w:rPr>
          <w:b/>
          <w:bCs/>
          <w:sz w:val="22"/>
          <w:szCs w:val="22"/>
        </w:rPr>
        <w:t>3.2.2. Zona Prioritară pentru Biodiversitate nr. 2</w:t>
      </w:r>
    </w:p>
    <w:p w14:paraId="4EEE84D6" w14:textId="77777777" w:rsidR="00223974" w:rsidRDefault="00000000">
      <w:pPr>
        <w:rPr>
          <w:sz w:val="22"/>
          <w:szCs w:val="22"/>
        </w:rPr>
      </w:pPr>
      <w:r>
        <w:rPr>
          <w:b/>
          <w:bCs/>
          <w:sz w:val="22"/>
          <w:szCs w:val="22"/>
        </w:rPr>
        <w:t>3.2.2.1. Cod Zona Prioritară pentru Biodiversitate nr. 2</w:t>
      </w:r>
    </w:p>
    <w:p w14:paraId="2F6AE414"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ZPB2</w:t>
      </w:r>
    </w:p>
    <w:p w14:paraId="32BCA10B" w14:textId="77777777" w:rsidR="00223974" w:rsidRDefault="00000000">
      <w:pPr>
        <w:rPr>
          <w:sz w:val="22"/>
          <w:szCs w:val="22"/>
        </w:rPr>
      </w:pPr>
      <w:r>
        <w:rPr>
          <w:b/>
          <w:bCs/>
          <w:sz w:val="22"/>
          <w:szCs w:val="22"/>
        </w:rPr>
        <w:t>3.2.2.2. Detalii privind Zona Prioritară pentru Biodiversitate nr. 2</w:t>
      </w:r>
    </w:p>
    <w:p w14:paraId="097AEB4E" w14:textId="77777777" w:rsidR="00223974" w:rsidRDefault="00000000">
      <w:pPr>
        <w:rPr>
          <w:sz w:val="22"/>
          <w:szCs w:val="22"/>
        </w:rPr>
      </w:pPr>
      <w:r>
        <w:rPr>
          <w:sz w:val="22"/>
          <w:szCs w:val="22"/>
        </w:rPr>
        <w:t>Suprafața totală a ZPB (ha)</w:t>
      </w:r>
    </w:p>
    <w:p w14:paraId="4BA1CDAD" w14:textId="4CEFDA14"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18,25</w:t>
      </w:r>
    </w:p>
    <w:p w14:paraId="195C447C" w14:textId="77777777" w:rsidR="00223974" w:rsidRDefault="00000000">
      <w:pPr>
        <w:rPr>
          <w:sz w:val="22"/>
          <w:szCs w:val="22"/>
        </w:rPr>
      </w:pPr>
      <w:r>
        <w:rPr>
          <w:sz w:val="22"/>
          <w:szCs w:val="22"/>
        </w:rPr>
        <w:t>Documente relevante în raport cu ZPB</w:t>
      </w:r>
    </w:p>
    <w:p w14:paraId="03BC0C56"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RONPA0015 Grădiștea Muncelului – Cioclovina;</w:t>
      </w:r>
    </w:p>
    <w:p w14:paraId="6031F710"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nr. 230/2003 privind delimitarea rezervațiilor biosferei, parcurilor naționale și naturale, precum și constituirea administrațiilor acestora, cu modificările și completările ulterioare; </w:t>
      </w:r>
    </w:p>
    <w:p w14:paraId="77E00703"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6879F500"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 </w:t>
      </w:r>
    </w:p>
    <w:p w14:paraId="29B8E508"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mediului, apelor și pădurilor nr. 2525/2016 privind constituirea Catalogului naţional al pădurilor virgine şi cvasivirgine din România;</w:t>
      </w:r>
    </w:p>
    <w:p w14:paraId="35372A31"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205A5BD1"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3.255 din 21 decembrie 2023 privind aprobarea Planului de management şi Regulamentului Parcului Natural Grădiştea Muncelulu iCioclovina şi al ariilor naturale protejate suprapuse cu acesta;</w:t>
      </w:r>
    </w:p>
    <w:p w14:paraId="45811560" w14:textId="77777777" w:rsidR="00223974" w:rsidRDefault="00223974">
      <w:pPr>
        <w:rPr>
          <w:sz w:val="22"/>
          <w:szCs w:val="22"/>
        </w:rPr>
      </w:pPr>
    </w:p>
    <w:p w14:paraId="041DE36A" w14:textId="77777777" w:rsidR="00223974" w:rsidRDefault="00000000">
      <w:pPr>
        <w:rPr>
          <w:sz w:val="22"/>
          <w:szCs w:val="22"/>
        </w:rPr>
      </w:pPr>
      <w:r>
        <w:rPr>
          <w:sz w:val="22"/>
          <w:szCs w:val="22"/>
        </w:rPr>
        <w:t>Informația ecologică</w:t>
      </w:r>
    </w:p>
    <w:tbl>
      <w:tblPr>
        <w:tblStyle w:val="a7"/>
        <w:tblW w:w="8964" w:type="dxa"/>
        <w:tblInd w:w="10" w:type="dxa"/>
        <w:tblLayout w:type="fixed"/>
        <w:tblLook w:val="0400" w:firstRow="0" w:lastRow="0" w:firstColumn="0" w:lastColumn="0" w:noHBand="0" w:noVBand="1"/>
      </w:tblPr>
      <w:tblGrid>
        <w:gridCol w:w="2534"/>
        <w:gridCol w:w="6430"/>
      </w:tblGrid>
      <w:tr w:rsidR="00223974" w14:paraId="0C765797"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09A9FD54" w14:textId="77777777" w:rsidR="00223974" w:rsidRDefault="00000000">
            <w:pPr>
              <w:rPr>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59682C3F" w14:textId="77777777" w:rsidR="00223974" w:rsidRDefault="00000000">
            <w:pPr>
              <w:rPr>
                <w:sz w:val="22"/>
                <w:szCs w:val="22"/>
              </w:rPr>
            </w:pPr>
            <w:r>
              <w:rPr>
                <w:b/>
                <w:bCs/>
                <w:sz w:val="22"/>
                <w:szCs w:val="22"/>
              </w:rPr>
              <w:t>Descriere</w:t>
            </w:r>
          </w:p>
        </w:tc>
      </w:tr>
      <w:tr w:rsidR="00223974" w14:paraId="3118D526"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330AE225" w14:textId="77777777" w:rsidR="00223974" w:rsidRDefault="00000000">
            <w:pPr>
              <w:spacing w:after="0"/>
              <w:rPr>
                <w:sz w:val="22"/>
                <w:szCs w:val="22"/>
              </w:rPr>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43927850" w14:textId="77777777" w:rsidR="00223974" w:rsidRDefault="00000000">
            <w:pPr>
              <w:spacing w:after="0"/>
              <w:rPr>
                <w:b/>
                <w:bCs/>
                <w:sz w:val="22"/>
                <w:szCs w:val="22"/>
              </w:rPr>
            </w:pPr>
            <w:r>
              <w:rPr>
                <w:b/>
                <w:bCs/>
                <w:i/>
                <w:iCs/>
                <w:sz w:val="22"/>
                <w:szCs w:val="22"/>
              </w:rPr>
              <w:t>Habitate de păduri temperate europene:</w:t>
            </w:r>
          </w:p>
          <w:p w14:paraId="651E6ADA" w14:textId="77777777" w:rsidR="00223974" w:rsidRDefault="00000000">
            <w:pPr>
              <w:spacing w:after="0"/>
              <w:rPr>
                <w:i/>
                <w:iCs/>
                <w:sz w:val="22"/>
                <w:szCs w:val="22"/>
              </w:rPr>
            </w:pPr>
            <w:r>
              <w:rPr>
                <w:i/>
                <w:iCs/>
                <w:sz w:val="22"/>
                <w:szCs w:val="22"/>
              </w:rPr>
              <w:t>9110 - Păduri de fag de tip Luzulo-Fagetum</w:t>
            </w:r>
          </w:p>
          <w:p w14:paraId="5AF62C92" w14:textId="77777777" w:rsidR="00223974" w:rsidRDefault="00000000">
            <w:pPr>
              <w:rPr>
                <w:b/>
                <w:bCs/>
                <w:sz w:val="22"/>
                <w:szCs w:val="22"/>
              </w:rPr>
            </w:pPr>
            <w:r>
              <w:rPr>
                <w:i/>
                <w:iCs/>
                <w:sz w:val="22"/>
                <w:szCs w:val="22"/>
              </w:rPr>
              <w:t>9130 - Păduri tip Asperulo-Fagetum;</w:t>
            </w:r>
          </w:p>
        </w:tc>
      </w:tr>
      <w:tr w:rsidR="00223974" w14:paraId="5772FDD7"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20B5F32A" w14:textId="77777777" w:rsidR="00223974" w:rsidRDefault="00000000">
            <w:pPr>
              <w:rPr>
                <w:sz w:val="22"/>
                <w:szCs w:val="22"/>
              </w:rPr>
            </w:pPr>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7F3E5C5C" w14:textId="77777777" w:rsidR="0022397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166A27EA"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1352* Canis lupus </w:t>
            </w:r>
          </w:p>
          <w:p w14:paraId="018A0478"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1354* Ursus arctos </w:t>
            </w:r>
          </w:p>
          <w:p w14:paraId="26DA1582"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1361 Lynx lynx </w:t>
            </w:r>
          </w:p>
          <w:p w14:paraId="1777F29F" w14:textId="77777777" w:rsidR="0022397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Nevertebrate:</w:t>
            </w:r>
          </w:p>
          <w:p w14:paraId="6FA38D4C"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1087 Rosalia alpina</w:t>
            </w:r>
          </w:p>
          <w:p w14:paraId="70708266" w14:textId="77777777" w:rsidR="0022397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274766F0"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A239 Dendrocopos leucotos</w:t>
            </w:r>
          </w:p>
          <w:p w14:paraId="7944BD9B"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A234 Picus canus</w:t>
            </w:r>
          </w:p>
          <w:p w14:paraId="5D2ADAE5"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A108 Tetrao urogallus</w:t>
            </w:r>
          </w:p>
          <w:p w14:paraId="501C5922"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A321 Ficedula albicollis</w:t>
            </w:r>
          </w:p>
          <w:p w14:paraId="6A94544D" w14:textId="77777777" w:rsidR="00223974" w:rsidRDefault="00000000">
            <w:pPr>
              <w:pBdr>
                <w:top w:val="nil"/>
                <w:left w:val="nil"/>
                <w:bottom w:val="nil"/>
                <w:right w:val="nil"/>
                <w:between w:val="nil"/>
              </w:pBdr>
              <w:spacing w:line="240" w:lineRule="auto"/>
              <w:rPr>
                <w:i/>
                <w:iCs/>
                <w:color w:val="000000"/>
                <w:sz w:val="22"/>
                <w:szCs w:val="22"/>
              </w:rPr>
            </w:pPr>
            <w:r>
              <w:rPr>
                <w:i/>
                <w:iCs/>
                <w:color w:val="000000"/>
                <w:sz w:val="22"/>
                <w:szCs w:val="22"/>
              </w:rPr>
              <w:t>A236 Dryocopus martius</w:t>
            </w:r>
          </w:p>
        </w:tc>
      </w:tr>
      <w:tr w:rsidR="00223974" w14:paraId="6A9A5E59"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71810236" w14:textId="77777777" w:rsidR="00223974" w:rsidRDefault="00000000">
            <w:pPr>
              <w:rPr>
                <w:sz w:val="22"/>
                <w:szCs w:val="22"/>
              </w:rPr>
            </w:pPr>
            <w:r>
              <w:rPr>
                <w:sz w:val="22"/>
                <w:szCs w:val="22"/>
              </w:rPr>
              <w:lastRenderedPageBreak/>
              <w:t>Valoarea ecologică</w:t>
            </w:r>
          </w:p>
        </w:tc>
        <w:tc>
          <w:tcPr>
            <w:tcW w:w="6430"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cuprinde păduri virgine și cvasivirgine, caracterizate printr-un grad ridicat de naturalitate și prin menținerea structurilor și proceselor specifice pădurilor mature.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Menținerea acestor caracteristici permite conservarea proceselor ecologice și a funcțiilor ecosistemice asociate zonei.</w:t>
            </w:r>
          </w:p>
          <w:p>
            <w:pPr>
              <w:spacing w:after="0" w:line="240" w:lineRule="auto"/>
              <w:jc w:val="both"/>
              <w:rPr>
                <w:sz w:val="22"/>
                <w:szCs w:val="22"/>
              </w:rPr>
            </w:pPr>
            <w:r>
              <w:rPr>
                <w:sz w:val="22"/>
                <w:szCs w:val="22"/>
              </w:rPr>
              <w:t xml:space="preserve">Desemnarea ca ZPB se fundamentează pe criteriul metodologiei privind pădurile virgine și cvasivirgine incluse în Catalogul național.</w:t>
            </w:r>
          </w:p>
        </w:tc>
      </w:tr>
      <w:tr w:rsidR="00223974" w14:paraId="0CDC1311"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3F2275F1" w14:textId="77777777" w:rsidR="00223974" w:rsidRDefault="00000000">
            <w:pPr>
              <w:rPr>
                <w:sz w:val="22"/>
                <w:szCs w:val="22"/>
              </w:rPr>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281370D3" w14:textId="77777777" w:rsidR="00223974" w:rsidRDefault="00000000">
            <w:pPr>
              <w:rPr>
                <w:sz w:val="22"/>
                <w:szCs w:val="22"/>
              </w:rPr>
            </w:pPr>
            <w:r>
              <w:rPr>
                <w:sz w:val="22"/>
                <w:szCs w:val="22"/>
              </w:rPr>
              <w:t>Nu este cazul</w:t>
            </w:r>
          </w:p>
        </w:tc>
      </w:tr>
      <w:tr w:rsidR="00223974" w14:paraId="12504350"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71D4206E" w14:textId="77777777" w:rsidR="00223974" w:rsidRDefault="00000000">
            <w:pPr>
              <w:spacing w:after="0" w:line="240" w:lineRule="auto"/>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71ED1112" w14:textId="7965B960" w:rsidR="00223974" w:rsidRPr="005012A2" w:rsidRDefault="00000000">
            <w:pPr>
              <w:spacing w:after="0" w:line="240" w:lineRule="auto"/>
              <w:jc w:val="both"/>
              <w:rPr>
                <w:i/>
                <w:iCs/>
                <w:sz w:val="22"/>
                <w:szCs w:val="22"/>
              </w:rPr>
            </w:pPr>
            <w:r>
              <w:rPr>
                <w:b/>
                <w:bCs/>
                <w:i/>
                <w:iCs/>
                <w:sz w:val="22"/>
                <w:szCs w:val="22"/>
              </w:rPr>
              <w:t xml:space="preserve">Obiective și măsuri în regim de non-intervenție pentru habitatele forestiere PVCV</w:t>
            </w:r>
          </w:p>
          <w:p w14:paraId="2EB4DC25" w14:textId="77777777" w:rsidR="00223974" w:rsidRDefault="00000000">
            <w:pPr>
              <w:spacing w:after="0" w:line="240" w:lineRule="auto"/>
              <w:jc w:val="both"/>
              <w:rPr>
                <w:sz w:val="22"/>
                <w:szCs w:val="22"/>
              </w:rPr>
            </w:pPr>
            <w:r>
              <w:rPr>
                <w:b/>
                <w:bCs/>
                <w:sz w:val="22"/>
                <w:szCs w:val="22"/>
              </w:rPr>
              <w:t>Obiectiv general de conservare</w:t>
            </w:r>
          </w:p>
          <w:p w14:paraId="6B6E53FA" w14:textId="77777777" w:rsidR="00223974"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298842D" w14:textId="77777777" w:rsidR="00223974" w:rsidRDefault="00000000">
            <w:pPr>
              <w:spacing w:after="0" w:line="240" w:lineRule="auto"/>
              <w:jc w:val="both"/>
              <w:rPr>
                <w:sz w:val="22"/>
                <w:szCs w:val="22"/>
              </w:rPr>
            </w:pPr>
            <w:r>
              <w:rPr>
                <w:b/>
                <w:bCs/>
                <w:sz w:val="22"/>
                <w:szCs w:val="22"/>
              </w:rPr>
              <w:t>Obiective specifice:</w:t>
            </w:r>
          </w:p>
          <w:p w14:paraId="30136A9F" w14:textId="77777777" w:rsidR="00223974"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73EE190C" w14:textId="77777777" w:rsidR="00223974"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1043D68D" w14:textId="77777777" w:rsidR="00223974"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158A9600" w14:textId="77777777" w:rsidR="00223974"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A92903" w14:textId="77777777" w:rsidR="00223974" w:rsidRDefault="00000000">
            <w:pPr>
              <w:spacing w:after="0" w:line="240" w:lineRule="auto"/>
              <w:jc w:val="both"/>
              <w:rPr>
                <w:sz w:val="22"/>
                <w:szCs w:val="22"/>
              </w:rPr>
            </w:pPr>
            <w:r>
              <w:rPr>
                <w:sz w:val="22"/>
                <w:szCs w:val="22"/>
              </w:rPr>
              <w:t>5. Monitorizarea periodică a stării de conservare a habitatelor și speciilor din ZPB.</w:t>
            </w:r>
          </w:p>
          <w:p w14:paraId="7497159A" w14:textId="77777777" w:rsidR="00223974" w:rsidRDefault="00000000">
            <w:pPr>
              <w:spacing w:after="0" w:line="240" w:lineRule="auto"/>
              <w:jc w:val="both"/>
              <w:rPr>
                <w:sz w:val="22"/>
                <w:szCs w:val="22"/>
              </w:rPr>
            </w:pPr>
            <w:r>
              <w:rPr>
                <w:b/>
                <w:bCs/>
                <w:sz w:val="22"/>
                <w:szCs w:val="22"/>
              </w:rPr>
              <w:t>Măsuri de conservare:</w:t>
            </w:r>
          </w:p>
          <w:p w14:paraId="6324BA04" w14:textId="77777777" w:rsidR="00223974"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301279D" w14:textId="77777777" w:rsidR="00223974"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E5964B0" w14:textId="77777777" w:rsidR="00223974"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67885AF" w14:textId="77777777" w:rsidR="00223974"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8AD6AEF" w14:textId="77777777" w:rsidR="00223974" w:rsidRDefault="00000000">
            <w:pPr>
              <w:spacing w:after="0" w:line="240" w:lineRule="auto"/>
              <w:jc w:val="both"/>
              <w:rPr>
                <w:sz w:val="22"/>
                <w:szCs w:val="22"/>
              </w:rPr>
            </w:pPr>
            <w:r>
              <w:rPr>
                <w:sz w:val="22"/>
                <w:szCs w:val="22"/>
              </w:rPr>
              <w:t xml:space="preserve">5. Activități de cercetare și educație cu impact redus: cercetarea științifică și educația sunt admise doar dacă nu produc perturbări </w:t>
              <w:lastRenderedPageBreak/>
              <w:t>semnificative, fiind impuse reguli de acces și metode cu impact minim.</w:t>
            </w:r>
          </w:p>
          <w:p w14:paraId="3FEC1CEE" w14:textId="77777777" w:rsidR="00223974" w:rsidRDefault="00223974">
            <w:pPr>
              <w:spacing w:after="0" w:line="240" w:lineRule="auto"/>
              <w:jc w:val="both"/>
              <w:rPr>
                <w:sz w:val="22"/>
                <w:szCs w:val="22"/>
              </w:rPr>
            </w:pPr>
          </w:p>
          <w:p w14:paraId="601EA296" w14:textId="77777777" w:rsidR="00223974"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223974" w14:paraId="1D77440A"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2C332057" w14:textId="77777777" w:rsidR="00223974" w:rsidRDefault="00000000">
            <w:pPr>
              <w:spacing w:after="0" w:line="240" w:lineRule="auto"/>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406C8000" w14:textId="77777777" w:rsidR="00223974" w:rsidRDefault="00000000">
            <w:pPr>
              <w:spacing w:after="0" w:line="240" w:lineRule="auto"/>
              <w:rPr>
                <w:sz w:val="22"/>
                <w:szCs w:val="22"/>
              </w:rPr>
            </w:pPr>
            <w:r>
              <w:rPr>
                <w:sz w:val="22"/>
                <w:szCs w:val="22"/>
              </w:rPr>
              <w:t>Publică</w:t>
            </w:r>
          </w:p>
        </w:tc>
      </w:tr>
    </w:tbl>
    <w:p w14:paraId="0379E46A" w14:textId="77777777" w:rsidR="00223974" w:rsidRDefault="00223974">
      <w:pPr>
        <w:spacing w:after="0" w:line="240" w:lineRule="auto"/>
        <w:rPr>
          <w:sz w:val="22"/>
          <w:szCs w:val="22"/>
        </w:rPr>
      </w:pPr>
    </w:p>
    <w:p w14:paraId="763C737F" w14:textId="77777777" w:rsidR="00223974" w:rsidRDefault="00000000">
      <w:pPr>
        <w:spacing w:after="0" w:line="240" w:lineRule="auto"/>
        <w:rPr>
          <w:sz w:val="22"/>
          <w:szCs w:val="22"/>
        </w:rPr>
      </w:pPr>
      <w:r>
        <w:rPr>
          <w:b/>
          <w:bCs/>
          <w:sz w:val="22"/>
          <w:szCs w:val="22"/>
        </w:rPr>
        <w:t>3.2.3. Zona Prioritară pentru Biodiversitate nr. 3</w:t>
      </w:r>
    </w:p>
    <w:p w14:paraId="0827C9CC" w14:textId="77777777" w:rsidR="00223974" w:rsidRDefault="00000000">
      <w:pPr>
        <w:rPr>
          <w:sz w:val="22"/>
          <w:szCs w:val="22"/>
        </w:rPr>
      </w:pPr>
      <w:r>
        <w:rPr>
          <w:b/>
          <w:bCs/>
          <w:sz w:val="22"/>
          <w:szCs w:val="22"/>
        </w:rPr>
        <w:t>3.2.3.1. Cod Zona Prioritară pentru Biodiversitate nr. 3</w:t>
      </w:r>
    </w:p>
    <w:p w14:paraId="797557EB"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ZPB3</w:t>
      </w:r>
    </w:p>
    <w:p w14:paraId="25BAD725" w14:textId="77777777" w:rsidR="00223974" w:rsidRDefault="00000000">
      <w:pPr>
        <w:rPr>
          <w:sz w:val="22"/>
          <w:szCs w:val="22"/>
        </w:rPr>
      </w:pPr>
      <w:r>
        <w:rPr>
          <w:b/>
          <w:bCs/>
          <w:sz w:val="22"/>
          <w:szCs w:val="22"/>
        </w:rPr>
        <w:t>3.2.3.2. Detalii privind Zona Prioritară pentru Biodiversitate nr. 3</w:t>
      </w:r>
    </w:p>
    <w:p w14:paraId="0BDC7B30" w14:textId="77777777" w:rsidR="00223974" w:rsidRDefault="00000000">
      <w:pPr>
        <w:rPr>
          <w:sz w:val="22"/>
          <w:szCs w:val="22"/>
        </w:rPr>
      </w:pPr>
      <w:r>
        <w:rPr>
          <w:sz w:val="22"/>
          <w:szCs w:val="22"/>
        </w:rPr>
        <w:t>Suprafața totală a ZPB (ha)</w:t>
      </w:r>
    </w:p>
    <w:p w14:paraId="246EA4A0" w14:textId="768793A9"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7.380,72</w:t>
      </w:r>
    </w:p>
    <w:p w14:paraId="43AE4CD7" w14:textId="77777777" w:rsidR="00223974" w:rsidRDefault="00000000">
      <w:pPr>
        <w:spacing w:after="0" w:line="240" w:lineRule="auto"/>
        <w:jc w:val="both"/>
        <w:rPr>
          <w:sz w:val="22"/>
          <w:szCs w:val="22"/>
        </w:rPr>
      </w:pPr>
      <w:r>
        <w:rPr>
          <w:sz w:val="22"/>
          <w:szCs w:val="22"/>
        </w:rPr>
        <w:t>Documente relevante în raport cu ZPB</w:t>
      </w:r>
    </w:p>
    <w:p w14:paraId="10C6AF39" w14:textId="77777777" w:rsidR="00223974" w:rsidRDefault="00223974">
      <w:pPr>
        <w:spacing w:after="0" w:line="240" w:lineRule="auto"/>
        <w:jc w:val="both"/>
        <w:rPr>
          <w:sz w:val="22"/>
          <w:szCs w:val="22"/>
        </w:rPr>
      </w:pPr>
    </w:p>
    <w:p w14:paraId="313CCC63"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Hotărarea Consiliului Județean Hunedoara nr. 13/1997: Complexul carstic Ponorici – Cioclovina, Locul fosilifer Ohaba – Ponor;</w:t>
      </w:r>
    </w:p>
    <w:p w14:paraId="0479D207"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Hunedoara nr. 452/1979: Peștera Șura Mare, Peștera Tecuri;</w:t>
      </w:r>
    </w:p>
    <w:p w14:paraId="507B04C6"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Hunedoara nr.  98/1988: Cheile Crivadiei, Dealul și Peștera Bolii;</w:t>
      </w:r>
    </w:p>
    <w:p w14:paraId="1A72FC8B"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RONPA0015 Grădiștea Muncelului – Cioclovina, RONPA0514 Complexul carstic Ponorici – Cioclovina, RONPA0516 Peștera Șura Mare, RONPA0517 Peștera Tecuri, RONPA0539 Cheile Crivadiei, RONPA0540 Dealul și Peștera Bolii;</w:t>
      </w:r>
    </w:p>
    <w:p w14:paraId="484F2774"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nr. 230/2003 privind delimitarea rezervațiilor biosferei, parcurilor naționale și naturale, precum și constituirea administrațiilor acestora, cu modificările și completările ulterioare; </w:t>
      </w:r>
    </w:p>
    <w:p w14:paraId="1FA96782"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40F49BF3"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 </w:t>
      </w:r>
    </w:p>
    <w:p w14:paraId="030F9C30"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mediului, apelor și pădurilor nr. 2525/2016 privind constituirea Catalogului naţional al pădurilor virgine şi cvasivirgine din România;</w:t>
      </w:r>
    </w:p>
    <w:p w14:paraId="08E787ED"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5564234"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3.255 din 21 decembrie 2023 privind aprobarea Planului de management şi Regulamentului Parcului Natural Grădiştea MunceluluiCioclovina şi al ariilor naturale protejate suprapuse cu acesta;</w:t>
      </w:r>
    </w:p>
    <w:p w14:paraId="3F08B03E" w14:textId="77777777" w:rsidR="00C362E9" w:rsidRDefault="00C362E9">
      <w:pPr>
        <w:spacing w:after="0" w:line="240" w:lineRule="auto"/>
        <w:jc w:val="both"/>
        <w:rPr>
          <w:sz w:val="22"/>
          <w:szCs w:val="22"/>
        </w:rPr>
      </w:pPr>
    </w:p>
    <w:p w14:paraId="7A75B2B1" w14:textId="77777777" w:rsidR="005012A2" w:rsidRDefault="005012A2">
      <w:pPr>
        <w:spacing w:after="0" w:line="240" w:lineRule="auto"/>
        <w:jc w:val="both"/>
        <w:rPr>
          <w:sz w:val="22"/>
          <w:szCs w:val="22"/>
        </w:rPr>
      </w:pPr>
    </w:p>
    <w:p w14:paraId="2E88FE2B" w14:textId="77777777" w:rsidR="005012A2" w:rsidRDefault="005012A2">
      <w:pPr>
        <w:spacing w:after="0" w:line="240" w:lineRule="auto"/>
        <w:jc w:val="both"/>
        <w:rPr>
          <w:sz w:val="22"/>
          <w:szCs w:val="22"/>
        </w:rPr>
      </w:pPr>
    </w:p>
    <w:p w14:paraId="49368AB7" w14:textId="10552C16" w:rsidR="00223974" w:rsidRDefault="00000000">
      <w:pPr>
        <w:spacing w:after="0" w:line="240" w:lineRule="auto"/>
        <w:jc w:val="both"/>
        <w:rPr>
          <w:sz w:val="22"/>
          <w:szCs w:val="22"/>
        </w:rPr>
      </w:pPr>
      <w:r>
        <w:rPr>
          <w:sz w:val="22"/>
          <w:szCs w:val="22"/>
        </w:rPr>
        <w:lastRenderedPageBreak/>
        <w:t>Informația ecologică</w:t>
      </w:r>
    </w:p>
    <w:p w14:paraId="711DDE07" w14:textId="77777777" w:rsidR="00C362E9" w:rsidRDefault="00C362E9">
      <w:pPr>
        <w:spacing w:after="0" w:line="240" w:lineRule="auto"/>
        <w:jc w:val="both"/>
        <w:rPr>
          <w:sz w:val="22"/>
          <w:szCs w:val="22"/>
        </w:rPr>
      </w:pPr>
    </w:p>
    <w:tbl>
      <w:tblPr>
        <w:tblStyle w:val="a8"/>
        <w:tblW w:w="8964" w:type="dxa"/>
        <w:tblInd w:w="10" w:type="dxa"/>
        <w:tblLayout w:type="fixed"/>
        <w:tblLook w:val="0400" w:firstRow="0" w:lastRow="0" w:firstColumn="0" w:lastColumn="0" w:noHBand="0" w:noVBand="1"/>
      </w:tblPr>
      <w:tblGrid>
        <w:gridCol w:w="2534"/>
        <w:gridCol w:w="6430"/>
      </w:tblGrid>
      <w:tr w:rsidR="00223974" w14:paraId="55279A63"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4C746429" w14:textId="77777777" w:rsidR="00223974" w:rsidRDefault="00000000">
            <w:pPr>
              <w:spacing w:after="0" w:line="240" w:lineRule="auto"/>
              <w:jc w:val="both"/>
              <w:rPr>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28335A9A" w14:textId="77777777" w:rsidR="00223974" w:rsidRDefault="00000000">
            <w:pPr>
              <w:spacing w:after="0" w:line="240" w:lineRule="auto"/>
              <w:jc w:val="both"/>
              <w:rPr>
                <w:sz w:val="22"/>
                <w:szCs w:val="22"/>
              </w:rPr>
            </w:pPr>
            <w:r>
              <w:rPr>
                <w:b/>
                <w:bCs/>
                <w:sz w:val="22"/>
                <w:szCs w:val="22"/>
              </w:rPr>
              <w:t>Descriere</w:t>
            </w:r>
          </w:p>
        </w:tc>
      </w:tr>
      <w:tr w:rsidR="00223974" w14:paraId="2862905A"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6B5ABD00" w14:textId="77777777" w:rsidR="00223974" w:rsidRDefault="00000000">
            <w:pPr>
              <w:spacing w:after="0" w:line="240" w:lineRule="auto"/>
              <w:jc w:val="both"/>
              <w:rPr>
                <w:sz w:val="22"/>
                <w:szCs w:val="22"/>
              </w:rPr>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13119E91" w14:textId="77777777" w:rsidR="00223974" w:rsidRDefault="00000000">
            <w:pPr>
              <w:spacing w:after="0" w:line="240" w:lineRule="auto"/>
              <w:jc w:val="both"/>
              <w:rPr>
                <w:b/>
                <w:bCs/>
                <w:sz w:val="22"/>
                <w:szCs w:val="22"/>
              </w:rPr>
            </w:pPr>
            <w:r>
              <w:rPr>
                <w:b/>
                <w:bCs/>
                <w:i/>
                <w:iCs/>
                <w:sz w:val="22"/>
                <w:szCs w:val="22"/>
              </w:rPr>
              <w:t>Habitate de păduri temperate europene:</w:t>
            </w:r>
          </w:p>
          <w:p w14:paraId="25FCD401" w14:textId="77777777" w:rsidR="00223974" w:rsidRDefault="00000000">
            <w:pPr>
              <w:spacing w:after="0" w:line="240" w:lineRule="auto"/>
              <w:jc w:val="both"/>
              <w:rPr>
                <w:i/>
                <w:iCs/>
                <w:sz w:val="22"/>
                <w:szCs w:val="22"/>
              </w:rPr>
            </w:pPr>
            <w:r>
              <w:rPr>
                <w:i/>
                <w:iCs/>
                <w:sz w:val="22"/>
                <w:szCs w:val="22"/>
              </w:rPr>
              <w:t>9110 - Păduri de fag de tip Luzulo-Fagetum;</w:t>
            </w:r>
          </w:p>
          <w:p w14:paraId="6F5DEE19" w14:textId="77777777" w:rsidR="00223974" w:rsidRDefault="00000000">
            <w:pPr>
              <w:spacing w:after="0" w:line="240" w:lineRule="auto"/>
              <w:jc w:val="both"/>
              <w:rPr>
                <w:i/>
                <w:iCs/>
                <w:sz w:val="22"/>
                <w:szCs w:val="22"/>
              </w:rPr>
            </w:pPr>
            <w:r>
              <w:rPr>
                <w:i/>
                <w:iCs/>
                <w:sz w:val="22"/>
                <w:szCs w:val="22"/>
              </w:rPr>
              <w:t>9130 - Păduri tip Asperulo-Fagetum;</w:t>
            </w:r>
          </w:p>
          <w:p w14:paraId="018416B8" w14:textId="77777777" w:rsidR="00223974" w:rsidRDefault="00000000">
            <w:pPr>
              <w:spacing w:after="0" w:line="240" w:lineRule="auto"/>
              <w:jc w:val="both"/>
              <w:rPr>
                <w:sz w:val="22"/>
                <w:szCs w:val="22"/>
              </w:rPr>
            </w:pPr>
            <w:r>
              <w:rPr>
                <w:i/>
                <w:iCs/>
                <w:sz w:val="22"/>
                <w:szCs w:val="22"/>
              </w:rPr>
              <w:t>9150 - Păduri medioeuropene tip Cephalanthero-Fagion;</w:t>
            </w:r>
          </w:p>
          <w:p w14:paraId="43683808" w14:textId="77777777" w:rsidR="00223974" w:rsidRDefault="00000000">
            <w:pPr>
              <w:spacing w:after="0" w:line="240" w:lineRule="auto"/>
              <w:jc w:val="both"/>
              <w:rPr>
                <w:i/>
                <w:iCs/>
                <w:sz w:val="22"/>
                <w:szCs w:val="22"/>
              </w:rPr>
            </w:pPr>
            <w:r>
              <w:rPr>
                <w:i/>
                <w:iCs/>
                <w:sz w:val="22"/>
                <w:szCs w:val="22"/>
              </w:rPr>
              <w:t>9180* - Păduri de pantă, grohotiş sau ravene cu Tilio-Acerion;</w:t>
            </w:r>
          </w:p>
          <w:p w14:paraId="103A64AD" w14:textId="77777777" w:rsidR="00223974" w:rsidRDefault="00000000">
            <w:pPr>
              <w:spacing w:after="0" w:line="240" w:lineRule="auto"/>
              <w:jc w:val="both"/>
              <w:rPr>
                <w:sz w:val="22"/>
                <w:szCs w:val="22"/>
              </w:rPr>
            </w:pPr>
            <w:r>
              <w:rPr>
                <w:i/>
                <w:iCs/>
                <w:sz w:val="22"/>
                <w:szCs w:val="22"/>
              </w:rPr>
              <w:t>91E0* - Păduri aluviale cu Alnus glutinosa şi Fraxinus excelsior (Alno-Padion, Alnion nicanae, Salicion albae);</w:t>
            </w:r>
          </w:p>
          <w:p w14:paraId="2B34F0A7" w14:textId="77777777" w:rsidR="00223974" w:rsidRDefault="00000000">
            <w:pPr>
              <w:spacing w:after="0" w:line="240" w:lineRule="auto"/>
              <w:jc w:val="both"/>
              <w:rPr>
                <w:sz w:val="22"/>
                <w:szCs w:val="22"/>
              </w:rPr>
            </w:pPr>
            <w:r>
              <w:rPr>
                <w:i/>
                <w:iCs/>
                <w:sz w:val="22"/>
                <w:szCs w:val="22"/>
              </w:rPr>
              <w:t>91M0 - Păduri panonice-balcanice de stejar turcesc;</w:t>
            </w:r>
          </w:p>
          <w:p w14:paraId="29010C2A" w14:textId="77777777" w:rsidR="00223974" w:rsidRDefault="00000000">
            <w:pPr>
              <w:spacing w:after="0" w:line="240" w:lineRule="auto"/>
              <w:jc w:val="both"/>
              <w:rPr>
                <w:sz w:val="22"/>
                <w:szCs w:val="22"/>
              </w:rPr>
            </w:pPr>
            <w:r>
              <w:rPr>
                <w:i/>
                <w:iCs/>
                <w:sz w:val="22"/>
                <w:szCs w:val="22"/>
              </w:rPr>
              <w:t xml:space="preserve">91V0 - Păduri dacice de fag (Symphyto-Fagion); </w:t>
            </w:r>
          </w:p>
          <w:p w14:paraId="283C6467" w14:textId="77777777" w:rsidR="00223974" w:rsidRDefault="00000000">
            <w:pPr>
              <w:spacing w:after="0" w:line="240" w:lineRule="auto"/>
              <w:jc w:val="both"/>
              <w:rPr>
                <w:b/>
                <w:bCs/>
                <w:sz w:val="22"/>
                <w:szCs w:val="22"/>
              </w:rPr>
            </w:pPr>
            <w:r>
              <w:rPr>
                <w:b/>
                <w:bCs/>
                <w:i/>
                <w:iCs/>
                <w:sz w:val="22"/>
                <w:szCs w:val="22"/>
              </w:rPr>
              <w:t>Alte habitate stâncoase:</w:t>
            </w:r>
          </w:p>
          <w:p w14:paraId="2FE47F49" w14:textId="77777777" w:rsidR="00223974" w:rsidRDefault="00000000">
            <w:pPr>
              <w:spacing w:after="0" w:line="240" w:lineRule="auto"/>
              <w:jc w:val="both"/>
              <w:rPr>
                <w:sz w:val="22"/>
                <w:szCs w:val="22"/>
              </w:rPr>
            </w:pPr>
            <w:r>
              <w:rPr>
                <w:i/>
                <w:iCs/>
                <w:sz w:val="22"/>
                <w:szCs w:val="22"/>
              </w:rPr>
              <w:t>8310 -</w:t>
              <w:tab/>
              <w:t>Peșteri în care accesul publicului este interzis</w:t>
            </w:r>
          </w:p>
          <w:p w14:paraId="6BF3F260" w14:textId="77777777" w:rsidR="00223974" w:rsidRDefault="00000000">
            <w:pPr>
              <w:spacing w:after="0" w:line="240" w:lineRule="auto"/>
              <w:jc w:val="both"/>
              <w:rPr>
                <w:b/>
                <w:bCs/>
                <w:sz w:val="22"/>
                <w:szCs w:val="22"/>
              </w:rPr>
            </w:pPr>
            <w:r>
              <w:rPr>
                <w:b/>
                <w:bCs/>
                <w:i/>
                <w:iCs/>
                <w:sz w:val="22"/>
                <w:szCs w:val="22"/>
              </w:rPr>
              <w:t>Habitate de versanți stâncoși:</w:t>
            </w:r>
          </w:p>
          <w:p w14:paraId="08A64B6F" w14:textId="77777777" w:rsidR="00223974" w:rsidRDefault="00000000">
            <w:pPr>
              <w:spacing w:after="0" w:line="240" w:lineRule="auto"/>
              <w:jc w:val="both"/>
              <w:rPr>
                <w:sz w:val="22"/>
                <w:szCs w:val="22"/>
              </w:rPr>
            </w:pPr>
            <w:r>
              <w:rPr>
                <w:i/>
                <w:iCs/>
                <w:sz w:val="22"/>
                <w:szCs w:val="22"/>
              </w:rPr>
              <w:t>8210 Versanți stâncoși calcaroși cu vegetație chasmofitică</w:t>
            </w:r>
          </w:p>
          <w:p w14:paraId="6EA88CDB" w14:textId="77777777" w:rsidR="00223974" w:rsidRDefault="00000000">
            <w:pPr>
              <w:spacing w:after="0" w:line="240" w:lineRule="auto"/>
              <w:jc w:val="both"/>
              <w:rPr>
                <w:b/>
                <w:bCs/>
                <w:sz w:val="22"/>
                <w:szCs w:val="22"/>
              </w:rPr>
            </w:pPr>
            <w:r>
              <w:rPr>
                <w:b/>
                <w:bCs/>
                <w:i/>
                <w:iCs/>
                <w:sz w:val="22"/>
                <w:szCs w:val="22"/>
              </w:rPr>
              <w:t>Habitate de pajiști mezofile:</w:t>
            </w:r>
          </w:p>
          <w:p w14:paraId="53309BDA" w14:textId="77777777" w:rsidR="00223974" w:rsidRDefault="00000000">
            <w:pPr>
              <w:spacing w:after="0" w:line="240" w:lineRule="auto"/>
              <w:jc w:val="both"/>
              <w:rPr>
                <w:sz w:val="22"/>
                <w:szCs w:val="22"/>
              </w:rPr>
            </w:pPr>
            <w:r>
              <w:rPr>
                <w:i/>
                <w:iCs/>
                <w:sz w:val="22"/>
                <w:szCs w:val="22"/>
              </w:rPr>
              <w:t>6520 - Pajişti montane;</w:t>
            </w:r>
          </w:p>
          <w:p w14:paraId="0AD7E26D" w14:textId="77777777" w:rsidR="00223974" w:rsidRDefault="00000000">
            <w:pPr>
              <w:spacing w:after="0" w:line="240" w:lineRule="auto"/>
              <w:jc w:val="both"/>
              <w:rPr>
                <w:b/>
                <w:bCs/>
                <w:sz w:val="22"/>
                <w:szCs w:val="22"/>
              </w:rPr>
            </w:pPr>
            <w:r>
              <w:rPr>
                <w:b/>
                <w:bCs/>
                <w:i/>
                <w:iCs/>
                <w:sz w:val="22"/>
                <w:szCs w:val="22"/>
              </w:rPr>
              <w:t>Habitate de pajiști umede seminaturale cu ierburi înalte:</w:t>
            </w:r>
          </w:p>
          <w:p w14:paraId="1716161D" w14:textId="77777777" w:rsidR="00223974" w:rsidRDefault="00000000">
            <w:pPr>
              <w:spacing w:after="0" w:line="240" w:lineRule="auto"/>
              <w:jc w:val="both"/>
              <w:rPr>
                <w:sz w:val="22"/>
                <w:szCs w:val="22"/>
              </w:rPr>
            </w:pPr>
            <w:r>
              <w:rPr>
                <w:i/>
                <w:iCs/>
                <w:sz w:val="22"/>
                <w:szCs w:val="22"/>
              </w:rPr>
              <w:t>6430 - Comunități de lizieră cu ierburi înalte higrofile de la câmpie și din etajul montan până în cel alpin;</w:t>
            </w:r>
          </w:p>
          <w:p w14:paraId="455B17F3" w14:textId="77777777" w:rsidR="00223974" w:rsidRDefault="00000000">
            <w:pPr>
              <w:spacing w:after="0" w:line="240" w:lineRule="auto"/>
              <w:jc w:val="both"/>
              <w:rPr>
                <w:sz w:val="22"/>
                <w:szCs w:val="22"/>
              </w:rPr>
            </w:pPr>
            <w:r>
              <w:rPr>
                <w:i/>
                <w:iCs/>
                <w:sz w:val="22"/>
                <w:szCs w:val="22"/>
              </w:rPr>
              <w:t>6410 - Pajişti cu Molinia pe soluri calcaroase, turboase sau argilo-lemnoase (Molinion caeruleae);</w:t>
            </w:r>
          </w:p>
          <w:p w14:paraId="52B28EB5" w14:textId="77777777" w:rsidR="00223974" w:rsidRDefault="00000000">
            <w:pPr>
              <w:spacing w:after="0" w:line="240" w:lineRule="auto"/>
              <w:jc w:val="both"/>
              <w:rPr>
                <w:sz w:val="22"/>
                <w:szCs w:val="22"/>
              </w:rPr>
            </w:pPr>
            <w:r>
              <w:rPr>
                <w:b/>
                <w:bCs/>
                <w:i/>
                <w:iCs/>
                <w:sz w:val="22"/>
                <w:szCs w:val="22"/>
              </w:rPr>
              <w:t>Habitate de pajiști xerofile seminaturale și facies cu tufărișuri</w:t>
            </w:r>
          </w:p>
          <w:p w14:paraId="27198FE5" w14:textId="77777777" w:rsidR="00223974" w:rsidRDefault="00000000">
            <w:pPr>
              <w:spacing w:after="0" w:line="240" w:lineRule="auto"/>
              <w:jc w:val="both"/>
              <w:rPr>
                <w:sz w:val="22"/>
                <w:szCs w:val="22"/>
              </w:rPr>
            </w:pPr>
            <w:r>
              <w:rPr>
                <w:i/>
                <w:iCs/>
                <w:sz w:val="22"/>
                <w:szCs w:val="22"/>
              </w:rPr>
              <w:t>6210 - Pajişti uscate seminaturale şi faciesuri de acoperire cu tufişuri pe substrat calcaros (*situri importante pentru orhidee);</w:t>
            </w:r>
          </w:p>
          <w:p w14:paraId="1AB20B60" w14:textId="77777777" w:rsidR="00223974" w:rsidRDefault="00000000">
            <w:pPr>
              <w:spacing w:after="0" w:line="240" w:lineRule="auto"/>
              <w:jc w:val="both"/>
              <w:rPr>
                <w:b/>
                <w:bCs/>
                <w:sz w:val="22"/>
                <w:szCs w:val="22"/>
              </w:rPr>
            </w:pPr>
            <w:r>
              <w:rPr>
                <w:b/>
                <w:bCs/>
                <w:i/>
                <w:iCs/>
                <w:sz w:val="22"/>
                <w:szCs w:val="22"/>
              </w:rPr>
              <w:t>Habitate de pajiști naturale:</w:t>
            </w:r>
          </w:p>
          <w:p w14:paraId="3B6B2AC8" w14:textId="77777777" w:rsidR="00223974" w:rsidRDefault="00000000">
            <w:pPr>
              <w:spacing w:after="0" w:line="240" w:lineRule="auto"/>
              <w:jc w:val="both"/>
              <w:rPr>
                <w:sz w:val="22"/>
                <w:szCs w:val="22"/>
              </w:rPr>
            </w:pPr>
            <w:r>
              <w:rPr>
                <w:i/>
                <w:iCs/>
                <w:sz w:val="22"/>
                <w:szCs w:val="22"/>
              </w:rPr>
              <w:t>6110* -  Pajişti rupicole calcaroase sau bazofile cu Alysso-Sedion albi;</w:t>
            </w:r>
          </w:p>
          <w:p w14:paraId="19550A62" w14:textId="77777777" w:rsidR="00223974" w:rsidRDefault="00000000">
            <w:pPr>
              <w:spacing w:after="0" w:line="240" w:lineRule="auto"/>
              <w:jc w:val="both"/>
              <w:rPr>
                <w:b/>
                <w:bCs/>
                <w:sz w:val="22"/>
                <w:szCs w:val="22"/>
              </w:rPr>
            </w:pPr>
            <w:r>
              <w:rPr>
                <w:b/>
                <w:bCs/>
                <w:i/>
                <w:iCs/>
                <w:sz w:val="22"/>
                <w:szCs w:val="22"/>
              </w:rPr>
              <w:t>Habitate de tufărișuri și lande temperate:</w:t>
            </w:r>
          </w:p>
          <w:p w14:paraId="6E7C0F44" w14:textId="77777777" w:rsidR="00223974" w:rsidRDefault="00000000">
            <w:pPr>
              <w:spacing w:after="0" w:line="240" w:lineRule="auto"/>
              <w:jc w:val="both"/>
              <w:rPr>
                <w:sz w:val="22"/>
                <w:szCs w:val="22"/>
              </w:rPr>
            </w:pPr>
            <w:r>
              <w:rPr>
                <w:i/>
                <w:iCs/>
                <w:sz w:val="22"/>
                <w:szCs w:val="22"/>
              </w:rPr>
              <w:t>40A0*  Tufărișuri subcontinentale și peripanonice</w:t>
            </w:r>
          </w:p>
        </w:tc>
      </w:tr>
      <w:tr w:rsidR="00223974" w14:paraId="03B72C7B"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68488EDB" w14:textId="77777777" w:rsidR="00223974" w:rsidRDefault="00000000">
            <w:pPr>
              <w:spacing w:after="0" w:line="240" w:lineRule="auto"/>
              <w:jc w:val="both"/>
              <w:rPr>
                <w:sz w:val="22"/>
                <w:szCs w:val="22"/>
              </w:rPr>
            </w:pPr>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429D504F"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Mamifere:</w:t>
            </w:r>
          </w:p>
          <w:p w14:paraId="281EBDFE"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1352* Canis lupus </w:t>
            </w:r>
          </w:p>
          <w:p w14:paraId="3E6B8434"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1354* Ursus arctos </w:t>
            </w:r>
          </w:p>
          <w:p w14:paraId="3DBB8AF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1361 Lynx lynx </w:t>
            </w:r>
          </w:p>
          <w:p w14:paraId="5ECE276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1355 Lutra lutra </w:t>
            </w:r>
          </w:p>
          <w:p w14:paraId="25CA6AD1"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Chiroptere:</w:t>
            </w:r>
          </w:p>
          <w:p w14:paraId="6170A9F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1304 Rhinolophus ferrumequinum</w:t>
            </w:r>
          </w:p>
          <w:p w14:paraId="3A347079"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1303 Rhinolophus hipposideros</w:t>
            </w:r>
          </w:p>
          <w:p w14:paraId="08CB9758"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1307 Myotis blythii </w:t>
            </w:r>
          </w:p>
          <w:p w14:paraId="0579C617"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1324 Myotis myotis</w:t>
            </w:r>
          </w:p>
          <w:p w14:paraId="2BB11FE5"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1310 Miniopterus schreibersii</w:t>
            </w:r>
          </w:p>
          <w:p w14:paraId="45216F3B"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1308 Barbastella barbastellus </w:t>
            </w:r>
          </w:p>
          <w:p w14:paraId="2EB4F883"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Reptile:</w:t>
            </w:r>
          </w:p>
          <w:p w14:paraId="6FAE7767"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1261 Lacerta agilis</w:t>
            </w:r>
          </w:p>
          <w:p w14:paraId="1327A50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2473 Vipera berus</w:t>
            </w:r>
          </w:p>
          <w:p w14:paraId="72F1D12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1295 Vipera ammodytes</w:t>
            </w:r>
          </w:p>
          <w:p w14:paraId="41F0E0EA"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Amfibieni:</w:t>
            </w:r>
          </w:p>
          <w:p w14:paraId="50F149A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1193 Bombina variegata</w:t>
            </w:r>
          </w:p>
          <w:p w14:paraId="53A33A92"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2351 Salamandra salamandra</w:t>
            </w:r>
          </w:p>
          <w:p w14:paraId="380AE80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1166 Triturus cristatus</w:t>
            </w:r>
          </w:p>
          <w:p w14:paraId="15733699"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4008 Triturus vulgaris ampelensis</w:t>
            </w:r>
          </w:p>
          <w:p w14:paraId="000242F5"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Pești:</w:t>
            </w:r>
          </w:p>
          <w:p w14:paraId="71CF6D65"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5967 Sabanejewia aurata</w:t>
            </w:r>
          </w:p>
          <w:p w14:paraId="3DA4A4F8"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lastRenderedPageBreak/>
              <w:t>1163 Cottus gobio</w:t>
            </w:r>
          </w:p>
          <w:p w14:paraId="7059874C"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4123 Eudontomyzon danfordi</w:t>
            </w:r>
          </w:p>
          <w:p w14:paraId="35A85A35"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Nevertebrate:</w:t>
            </w:r>
          </w:p>
          <w:p w14:paraId="169976CD"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1056 Parnassius mnemosyne</w:t>
            </w:r>
          </w:p>
          <w:p w14:paraId="186F5E42"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 xml:space="preserve">1060 Lycaena dispar </w:t>
            </w:r>
          </w:p>
          <w:p w14:paraId="037FBDE8"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1087 Rosalia alpina</w:t>
            </w:r>
          </w:p>
          <w:p w14:paraId="56A51C09"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1078 Callimorpha quadripunctaria</w:t>
            </w:r>
          </w:p>
          <w:p w14:paraId="17316C4C"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1065 Euphydryas aurinia</w:t>
            </w:r>
          </w:p>
          <w:p w14:paraId="5E147015" w14:textId="77777777" w:rsidR="00223974" w:rsidRDefault="00000000">
            <w:pPr>
              <w:pBdr>
                <w:top w:val="nil"/>
                <w:left w:val="nil"/>
                <w:bottom w:val="nil"/>
                <w:right w:val="nil"/>
                <w:between w:val="nil"/>
              </w:pBdr>
              <w:spacing w:after="0" w:line="240" w:lineRule="auto"/>
              <w:jc w:val="both"/>
              <w:rPr>
                <w:b/>
                <w:bCs/>
                <w:color w:val="000000"/>
                <w:sz w:val="22"/>
                <w:szCs w:val="22"/>
              </w:rPr>
            </w:pPr>
            <w:r>
              <w:rPr>
                <w:b/>
                <w:bCs/>
                <w:color w:val="000000"/>
                <w:sz w:val="22"/>
                <w:szCs w:val="22"/>
              </w:rPr>
              <w:t>Păsări:</w:t>
            </w:r>
          </w:p>
          <w:p w14:paraId="511CB29D"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A091 Aquila chrysaetos</w:t>
            </w:r>
          </w:p>
          <w:p w14:paraId="54FD1AD5"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A103 Falco peregrinus</w:t>
            </w:r>
          </w:p>
          <w:p w14:paraId="0CFB4981"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A072 Pernis apivorus</w:t>
            </w:r>
          </w:p>
          <w:p w14:paraId="1F3F917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A239 Dendrocopos leucotos</w:t>
            </w:r>
          </w:p>
          <w:p w14:paraId="64BC2D2A"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A217 Glaucidium passerinum</w:t>
            </w:r>
          </w:p>
          <w:p w14:paraId="221D812C"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A234 Picus canus</w:t>
            </w:r>
          </w:p>
          <w:p w14:paraId="60F13173"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A108 Tetrao urogallus</w:t>
            </w:r>
          </w:p>
          <w:p w14:paraId="2002F90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A321 Ficedula albicollis</w:t>
            </w:r>
          </w:p>
          <w:p w14:paraId="2D181267"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A030 Ciconia nigra</w:t>
            </w:r>
          </w:p>
          <w:p w14:paraId="0F86CE3D"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A320 Ficedula parva</w:t>
            </w:r>
          </w:p>
          <w:p w14:paraId="41A2C550"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A223 Aegolius funereus</w:t>
            </w:r>
          </w:p>
          <w:p w14:paraId="1C786F06"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A104 Bonasa bonasia</w:t>
            </w:r>
          </w:p>
          <w:p w14:paraId="5347EE4E"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A089 Aquila pomarina</w:t>
            </w:r>
          </w:p>
          <w:p w14:paraId="098DF7DD"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A224 Caprimulgus europaeus</w:t>
            </w:r>
          </w:p>
          <w:p w14:paraId="266A7E60"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A080 Circaetus gallicus</w:t>
            </w:r>
          </w:p>
          <w:p w14:paraId="5E7EFF57"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A236 Dryocopus martius</w:t>
            </w:r>
          </w:p>
          <w:p w14:paraId="49169DF9" w14:textId="77777777" w:rsidR="00223974" w:rsidRDefault="00000000">
            <w:pPr>
              <w:pBdr>
                <w:top w:val="nil"/>
                <w:left w:val="nil"/>
                <w:bottom w:val="nil"/>
                <w:right w:val="nil"/>
                <w:between w:val="nil"/>
              </w:pBdr>
              <w:spacing w:after="0" w:line="240" w:lineRule="auto"/>
              <w:jc w:val="both"/>
              <w:rPr>
                <w:i/>
                <w:iCs/>
                <w:color w:val="000000"/>
                <w:sz w:val="22"/>
                <w:szCs w:val="22"/>
              </w:rPr>
            </w:pPr>
            <w:r>
              <w:rPr>
                <w:i/>
                <w:iCs/>
                <w:color w:val="000000"/>
                <w:sz w:val="22"/>
                <w:szCs w:val="22"/>
              </w:rPr>
              <w:t>A338 Lanius collurio</w:t>
            </w:r>
          </w:p>
        </w:tc>
      </w:tr>
      <w:tr w:rsidR="00223974" w14:paraId="345819A2"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2532280D" w14:textId="77777777" w:rsidR="00223974" w:rsidRDefault="00000000">
            <w:pPr>
              <w:spacing w:after="0" w:line="240" w:lineRule="auto"/>
              <w:jc w:val="both"/>
              <w:rPr>
                <w:sz w:val="22"/>
                <w:szCs w:val="22"/>
              </w:rPr>
            </w:pPr>
            <w:r>
              <w:rPr>
                <w:sz w:val="22"/>
                <w:szCs w:val="22"/>
              </w:rPr>
              <w:lastRenderedPageBreak/>
              <w:t>Valoarea ecologică</w:t>
            </w:r>
          </w:p>
        </w:tc>
        <w:tc>
          <w:tcPr>
            <w:tcW w:w="6430"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corespunde Zonei de Protecție Integrală și conservă ecosisteme reprezentative pentru aria protejată. Valoarea ecologică este asociată diversității și menținerii ecosistemelor forestiere, pajiști, tufărișuri, stâncării și grohotișuri și carstice și subterane.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 În cazul ecosistemelor subterane, conservarea depinde și de protejarea condițiilor microclimatice și hidrologice și a zonelor de suprafață care asigură infiltrația și drenajul.</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Integrală.</w:t>
            </w:r>
          </w:p>
        </w:tc>
      </w:tr>
      <w:tr w:rsidR="00223974" w14:paraId="54395EA3"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32DC352B" w14:textId="77777777" w:rsidR="00223974" w:rsidRDefault="00000000">
            <w:pPr>
              <w:spacing w:after="0" w:line="240" w:lineRule="auto"/>
              <w:jc w:val="both"/>
              <w:rPr>
                <w:sz w:val="22"/>
                <w:szCs w:val="22"/>
              </w:rPr>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44F079E1" w14:textId="77777777" w:rsidR="00223974" w:rsidRDefault="00000000">
            <w:pPr>
              <w:spacing w:after="0" w:line="240" w:lineRule="auto"/>
              <w:jc w:val="both"/>
              <w:rPr>
                <w:sz w:val="22"/>
                <w:szCs w:val="22"/>
              </w:rPr>
            </w:pPr>
            <w:r>
              <w:rPr>
                <w:sz w:val="22"/>
                <w:szCs w:val="22"/>
              </w:rPr>
              <w:t>F04.02 - colectarea (ciuperci, licheni, fructe de pădure etc);</w:t>
            </w:r>
          </w:p>
          <w:p w14:paraId="58807C9C" w14:textId="77777777" w:rsidR="00223974" w:rsidRDefault="00000000">
            <w:pPr>
              <w:spacing w:after="0" w:line="240" w:lineRule="auto"/>
              <w:jc w:val="both"/>
              <w:rPr>
                <w:sz w:val="22"/>
                <w:szCs w:val="22"/>
              </w:rPr>
            </w:pPr>
            <w:r>
              <w:rPr>
                <w:sz w:val="22"/>
                <w:szCs w:val="22"/>
              </w:rPr>
              <w:t>I01  - specii invazive nonnative (alogene)</w:t>
            </w:r>
          </w:p>
        </w:tc>
      </w:tr>
      <w:tr w:rsidR="00223974" w14:paraId="23460C8F"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37F0779F" w14:textId="77777777" w:rsidR="00223974" w:rsidRDefault="00000000">
            <w:pPr>
              <w:spacing w:after="0" w:line="240" w:lineRule="auto"/>
              <w:jc w:val="both"/>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1F29D186" w14:textId="77777777" w:rsidR="00223974" w:rsidRPr="005012A2" w:rsidRDefault="00000000">
            <w:pPr>
              <w:spacing w:after="0" w:line="240" w:lineRule="auto"/>
              <w:jc w:val="both"/>
              <w:rPr>
                <w:i/>
                <w:iCs/>
                <w:sz w:val="22"/>
                <w:szCs w:val="22"/>
              </w:rPr>
            </w:pPr>
            <w:r>
              <w:rPr>
                <w:b/>
                <w:bCs/>
                <w:i/>
                <w:iCs/>
                <w:sz w:val="22"/>
                <w:szCs w:val="22"/>
              </w:rPr>
              <w:t xml:space="preserve">Obiective și măsuri în regim de non-intervenție pentru habitatele forestiere </w:t>
            </w:r>
          </w:p>
          <w:p w14:paraId="2257D574" w14:textId="77777777" w:rsidR="00223974" w:rsidRDefault="00000000">
            <w:pPr>
              <w:spacing w:after="0" w:line="240" w:lineRule="auto"/>
              <w:jc w:val="both"/>
              <w:rPr>
                <w:sz w:val="22"/>
                <w:szCs w:val="22"/>
              </w:rPr>
            </w:pPr>
            <w:r>
              <w:rPr>
                <w:b/>
                <w:bCs/>
                <w:sz w:val="22"/>
                <w:szCs w:val="22"/>
              </w:rPr>
              <w:t>Obiectiv general de conservare</w:t>
            </w:r>
          </w:p>
          <w:p w14:paraId="1EA47977" w14:textId="77777777" w:rsidR="00223974" w:rsidRDefault="00000000">
            <w:pPr>
              <w:spacing w:after="0" w:line="240" w:lineRule="auto"/>
              <w:jc w:val="both"/>
              <w:rPr>
                <w:sz w:val="22"/>
                <w:szCs w:val="22"/>
              </w:rPr>
            </w:pPr>
            <w:r>
              <w:rPr>
                <w:sz w:val="22"/>
                <w:szCs w:val="22"/>
              </w:rPr>
              <w:lastRenderedPageBreak/>
              <w:t>Conservarea funcționării ecologice naturale a pădurii prin lăsarea proceselor naturale să evolueze liber și limitarea strictă a presiunilor antropice.</w:t>
            </w:r>
          </w:p>
          <w:p w14:paraId="26D49828" w14:textId="77777777" w:rsidR="00223974" w:rsidRDefault="00000000">
            <w:pPr>
              <w:spacing w:after="0" w:line="240" w:lineRule="auto"/>
              <w:jc w:val="both"/>
              <w:rPr>
                <w:sz w:val="22"/>
                <w:szCs w:val="22"/>
              </w:rPr>
            </w:pPr>
            <w:r>
              <w:rPr>
                <w:b/>
                <w:bCs/>
                <w:sz w:val="22"/>
                <w:szCs w:val="22"/>
              </w:rPr>
              <w:t>Obiective specifice:</w:t>
            </w:r>
          </w:p>
          <w:p w14:paraId="44DE0CC6" w14:textId="77777777" w:rsidR="00223974"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159CE465" w14:textId="77777777" w:rsidR="00223974"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3EF2AFB6" w14:textId="77777777" w:rsidR="00223974"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F4BBBB8" w14:textId="77777777" w:rsidR="00223974"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176D838C" w14:textId="77777777" w:rsidR="00223974" w:rsidRDefault="00000000">
            <w:pPr>
              <w:spacing w:after="0" w:line="240" w:lineRule="auto"/>
              <w:jc w:val="both"/>
              <w:rPr>
                <w:sz w:val="22"/>
                <w:szCs w:val="22"/>
              </w:rPr>
            </w:pPr>
            <w:r>
              <w:rPr>
                <w:sz w:val="22"/>
                <w:szCs w:val="22"/>
              </w:rPr>
              <w:t>5. Monitorizarea periodică a stării de conservare a habitatelor și speciilor din ZPB.</w:t>
            </w:r>
          </w:p>
          <w:p w14:paraId="5F5C5585" w14:textId="77777777" w:rsidR="00223974" w:rsidRDefault="00000000">
            <w:pPr>
              <w:spacing w:after="0" w:line="240" w:lineRule="auto"/>
              <w:jc w:val="both"/>
              <w:rPr>
                <w:sz w:val="22"/>
                <w:szCs w:val="22"/>
              </w:rPr>
            </w:pPr>
            <w:r>
              <w:rPr>
                <w:b/>
                <w:bCs/>
                <w:sz w:val="22"/>
                <w:szCs w:val="22"/>
              </w:rPr>
              <w:t>Măsuri de conservare:</w:t>
            </w:r>
          </w:p>
          <w:p w14:paraId="7449A9FA" w14:textId="77777777" w:rsidR="00223974"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90AD3C8" w14:textId="77777777" w:rsidR="00223974"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F6B7227" w14:textId="77777777" w:rsidR="00223974"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8071B7C" w14:textId="77777777" w:rsidR="00223974"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3B62B4D" w14:textId="77777777" w:rsidR="00223974"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5EA81F35" w14:textId="731AB526" w:rsidR="00223974" w:rsidRPr="005012A2" w:rsidRDefault="00000000">
            <w:pPr>
              <w:spacing w:after="0" w:line="240" w:lineRule="auto"/>
              <w:jc w:val="both"/>
              <w:rPr>
                <w:i/>
                <w:iCs/>
                <w:sz w:val="22"/>
                <w:szCs w:val="22"/>
              </w:rPr>
            </w:pPr>
            <w:r>
              <w:rPr>
                <w:b/>
                <w:bCs/>
                <w:i/>
                <w:iCs/>
                <w:sz w:val="22"/>
                <w:szCs w:val="22"/>
              </w:rPr>
              <w:t xml:space="preserve">Obiective și măsuri de non-intervenție pentru habitatele de stâncărie</w:t>
            </w:r>
          </w:p>
          <w:p w14:paraId="72C22638" w14:textId="77777777" w:rsidR="00223974" w:rsidRDefault="00000000">
            <w:pPr>
              <w:spacing w:after="0" w:line="240" w:lineRule="auto"/>
              <w:jc w:val="both"/>
              <w:rPr>
                <w:sz w:val="22"/>
                <w:szCs w:val="22"/>
              </w:rPr>
            </w:pPr>
            <w:r>
              <w:rPr>
                <w:b/>
                <w:bCs/>
                <w:sz w:val="22"/>
                <w:szCs w:val="22"/>
              </w:rPr>
              <w:t>Obiectiv general de conservare</w:t>
            </w:r>
          </w:p>
          <w:p w14:paraId="1D4116C0" w14:textId="77777777" w:rsidR="00223974" w:rsidRDefault="0000000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65128682" w14:textId="77777777" w:rsidR="00223974" w:rsidRDefault="00000000">
            <w:pPr>
              <w:spacing w:after="0" w:line="240" w:lineRule="auto"/>
              <w:jc w:val="both"/>
              <w:rPr>
                <w:sz w:val="22"/>
                <w:szCs w:val="22"/>
              </w:rPr>
            </w:pPr>
            <w:r>
              <w:rPr>
                <w:b/>
                <w:bCs/>
                <w:sz w:val="22"/>
                <w:szCs w:val="22"/>
              </w:rPr>
              <w:t>Obiective specifice:</w:t>
            </w:r>
          </w:p>
          <w:p w14:paraId="12BF235D" w14:textId="77777777" w:rsidR="00223974"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49BC5D1C" w14:textId="77777777" w:rsidR="00223974" w:rsidRDefault="00000000">
            <w:pPr>
              <w:spacing w:after="0" w:line="240" w:lineRule="auto"/>
              <w:jc w:val="both"/>
              <w:rPr>
                <w:sz w:val="22"/>
                <w:szCs w:val="22"/>
              </w:rPr>
            </w:pPr>
            <w:r>
              <w:rPr>
                <w:sz w:val="22"/>
                <w:szCs w:val="22"/>
              </w:rPr>
              <w:t>2. Menținerea microhabitatelor naturale (fisuri, cornișe, platforme, grohotișuri mobile) și a condițiilor de microclimat.</w:t>
            </w:r>
          </w:p>
          <w:p w14:paraId="5A4CC919" w14:textId="77777777" w:rsidR="00223974"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4ECB9A53" w14:textId="77777777" w:rsidR="00223974" w:rsidRDefault="00000000">
            <w:pPr>
              <w:spacing w:after="0" w:line="240" w:lineRule="auto"/>
              <w:jc w:val="both"/>
              <w:rPr>
                <w:sz w:val="22"/>
                <w:szCs w:val="22"/>
              </w:rPr>
            </w:pPr>
            <w:r>
              <w:rPr>
                <w:sz w:val="22"/>
                <w:szCs w:val="22"/>
              </w:rPr>
              <w:lastRenderedPageBreak/>
              <w:t>4. Limitarea deranjului și a degradărilor fizice cauzate de accesul și activitățile umane.</w:t>
            </w:r>
          </w:p>
          <w:p w14:paraId="73EC3E9C" w14:textId="77777777" w:rsidR="00223974" w:rsidRDefault="00000000">
            <w:pPr>
              <w:spacing w:after="0" w:line="240" w:lineRule="auto"/>
              <w:jc w:val="both"/>
              <w:rPr>
                <w:sz w:val="22"/>
                <w:szCs w:val="22"/>
              </w:rPr>
            </w:pPr>
            <w:r>
              <w:rPr>
                <w:sz w:val="22"/>
                <w:szCs w:val="22"/>
              </w:rPr>
              <w:t>5. Monitorizarea stării de conservare și detectarea timpurie a presiunilor.</w:t>
            </w:r>
          </w:p>
          <w:p w14:paraId="492AEC6B" w14:textId="77777777" w:rsidR="00223974" w:rsidRDefault="00000000">
            <w:pPr>
              <w:spacing w:after="0" w:line="240" w:lineRule="auto"/>
              <w:jc w:val="both"/>
              <w:rPr>
                <w:sz w:val="22"/>
                <w:szCs w:val="22"/>
              </w:rPr>
            </w:pPr>
            <w:r>
              <w:rPr>
                <w:b/>
                <w:bCs/>
                <w:sz w:val="22"/>
                <w:szCs w:val="22"/>
              </w:rPr>
              <w:t>Măsuri de conservare:</w:t>
            </w:r>
          </w:p>
          <w:p w14:paraId="0EBCA78E" w14:textId="77777777" w:rsidR="00223974"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7674AE87" w14:textId="77777777" w:rsidR="00223974"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755856DE" w14:textId="77777777" w:rsidR="00223974"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59097D28" w14:textId="77777777" w:rsidR="00223974"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5C1340C5" w14:textId="77777777" w:rsidR="00223974"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69A8AC37" w14:textId="77777777" w:rsidR="00223974"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06E3B458" w14:textId="22F71BAF" w:rsidR="00223974" w:rsidRPr="005012A2" w:rsidRDefault="00000000">
            <w:pPr>
              <w:spacing w:after="0" w:line="240" w:lineRule="auto"/>
              <w:jc w:val="both"/>
              <w:rPr>
                <w:i/>
                <w:iCs/>
                <w:sz w:val="22"/>
                <w:szCs w:val="22"/>
              </w:rPr>
            </w:pPr>
            <w:r>
              <w:rPr>
                <w:b/>
                <w:bCs/>
                <w:i/>
                <w:iCs/>
                <w:sz w:val="22"/>
                <w:szCs w:val="22"/>
              </w:rPr>
              <w:t xml:space="preserve">Obiective și măsuri de non-intervenție pentru habitatele de peșteră</w:t>
            </w:r>
          </w:p>
          <w:p w14:paraId="688A38D5" w14:textId="77777777" w:rsidR="00223974" w:rsidRDefault="00000000">
            <w:pPr>
              <w:spacing w:after="0" w:line="240" w:lineRule="auto"/>
              <w:jc w:val="both"/>
              <w:rPr>
                <w:sz w:val="22"/>
                <w:szCs w:val="22"/>
              </w:rPr>
            </w:pPr>
            <w:r>
              <w:rPr>
                <w:b/>
                <w:bCs/>
                <w:sz w:val="22"/>
                <w:szCs w:val="22"/>
              </w:rPr>
              <w:t>Obiectiv general de conservare</w:t>
            </w:r>
          </w:p>
          <w:p w14:paraId="19B32B4F" w14:textId="77777777" w:rsidR="00223974" w:rsidRDefault="00000000">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099126B5" w14:textId="77777777" w:rsidR="00223974" w:rsidRDefault="00000000">
            <w:pPr>
              <w:spacing w:after="0" w:line="240" w:lineRule="auto"/>
              <w:jc w:val="both"/>
              <w:rPr>
                <w:sz w:val="22"/>
                <w:szCs w:val="22"/>
              </w:rPr>
            </w:pPr>
            <w:r>
              <w:rPr>
                <w:b/>
                <w:bCs/>
                <w:sz w:val="22"/>
                <w:szCs w:val="22"/>
              </w:rPr>
              <w:t>Obiective specifice:</w:t>
            </w:r>
          </w:p>
          <w:p w14:paraId="2086994A" w14:textId="77777777" w:rsidR="00223974" w:rsidRDefault="00000000">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66B373D0" w14:textId="77777777" w:rsidR="00223974" w:rsidRDefault="00000000">
            <w:pPr>
              <w:spacing w:after="0" w:line="240" w:lineRule="auto"/>
              <w:jc w:val="both"/>
              <w:rPr>
                <w:sz w:val="22"/>
                <w:szCs w:val="22"/>
              </w:rPr>
            </w:pPr>
            <w:r>
              <w:rPr>
                <w:sz w:val="22"/>
                <w:szCs w:val="22"/>
              </w:rPr>
              <w:t>2. Menținerea în stare nealterată a depozitelor sedimentare și a speleotemelor.</w:t>
            </w:r>
          </w:p>
          <w:p w14:paraId="0D6EDACB" w14:textId="77777777" w:rsidR="00223974" w:rsidRDefault="00000000">
            <w:pPr>
              <w:spacing w:after="0" w:line="240" w:lineRule="auto"/>
              <w:jc w:val="both"/>
              <w:rPr>
                <w:sz w:val="22"/>
                <w:szCs w:val="22"/>
              </w:rPr>
            </w:pPr>
            <w:r>
              <w:rPr>
                <w:sz w:val="22"/>
                <w:szCs w:val="22"/>
              </w:rPr>
              <w:t>3. Conservarea biodiversității specifice mediului cavernicol și a coloniilor de chiroptere.</w:t>
            </w:r>
          </w:p>
          <w:p w14:paraId="70CC4442" w14:textId="77777777" w:rsidR="00223974" w:rsidRDefault="00000000">
            <w:pPr>
              <w:spacing w:after="0" w:line="240" w:lineRule="auto"/>
              <w:jc w:val="both"/>
              <w:rPr>
                <w:sz w:val="22"/>
                <w:szCs w:val="22"/>
              </w:rPr>
            </w:pPr>
            <w:r>
              <w:rPr>
                <w:sz w:val="22"/>
                <w:szCs w:val="22"/>
              </w:rPr>
              <w:t>4. Limitarea strictă a accesului și a presiunilor antropice.</w:t>
            </w:r>
          </w:p>
          <w:p w14:paraId="67637FC0" w14:textId="77777777" w:rsidR="00223974" w:rsidRDefault="00000000">
            <w:pPr>
              <w:spacing w:after="0" w:line="240" w:lineRule="auto"/>
              <w:jc w:val="both"/>
              <w:rPr>
                <w:sz w:val="22"/>
                <w:szCs w:val="22"/>
              </w:rPr>
            </w:pPr>
            <w:r>
              <w:rPr>
                <w:sz w:val="22"/>
                <w:szCs w:val="22"/>
              </w:rPr>
              <w:t>5. Monitorizarea stării de conservare și a eventualelor degradări.</w:t>
            </w:r>
          </w:p>
          <w:p w14:paraId="6F28D89E" w14:textId="77777777" w:rsidR="00223974" w:rsidRDefault="00000000">
            <w:pPr>
              <w:spacing w:after="0" w:line="240" w:lineRule="auto"/>
              <w:jc w:val="both"/>
              <w:rPr>
                <w:sz w:val="22"/>
                <w:szCs w:val="22"/>
              </w:rPr>
            </w:pPr>
            <w:r>
              <w:rPr>
                <w:b/>
                <w:bCs/>
                <w:sz w:val="22"/>
                <w:szCs w:val="22"/>
              </w:rPr>
              <w:t>Măsuri de conservare:</w:t>
            </w:r>
          </w:p>
          <w:p w14:paraId="0D0B0682" w14:textId="77777777" w:rsidR="00223974" w:rsidRDefault="00000000">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7B056C49" w14:textId="77777777" w:rsidR="00223974" w:rsidRDefault="00000000">
            <w:pPr>
              <w:spacing w:after="0" w:line="240" w:lineRule="auto"/>
              <w:jc w:val="both"/>
              <w:rPr>
                <w:sz w:val="22"/>
                <w:szCs w:val="22"/>
              </w:rPr>
            </w:pPr>
            <w:r>
              <w:rPr>
                <w:sz w:val="22"/>
                <w:szCs w:val="22"/>
              </w:rPr>
              <w:t>2. Accesul publicului este interzis sau strict limitat în sectoarele sensibile ale peșterilor.</w:t>
            </w:r>
          </w:p>
          <w:p w14:paraId="1A181C2A" w14:textId="77777777" w:rsidR="00223974" w:rsidRDefault="00000000">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29FD439D" w14:textId="77777777" w:rsidR="00223974" w:rsidRDefault="00000000">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74179508" w14:textId="77777777" w:rsidR="00223974" w:rsidRDefault="00000000">
            <w:pPr>
              <w:spacing w:after="0" w:line="240" w:lineRule="auto"/>
              <w:jc w:val="both"/>
              <w:rPr>
                <w:sz w:val="22"/>
                <w:szCs w:val="22"/>
              </w:rPr>
            </w:pPr>
            <w:r>
              <w:rPr>
                <w:sz w:val="22"/>
                <w:szCs w:val="22"/>
              </w:rPr>
              <w:lastRenderedPageBreak/>
              <w:t>5. Se interzice prelevarea de exemplare biologice, perturbarea depozitelor de guano și introducerea de substanțe exogene care pot afecta lanțul trofic sau condițiile de habitat.</w:t>
            </w:r>
          </w:p>
          <w:p w14:paraId="47BD3A2F" w14:textId="77777777" w:rsidR="00223974" w:rsidRDefault="00000000">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416DF4AA" w14:textId="77777777" w:rsidR="00223974" w:rsidRDefault="00000000">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32500490" w14:textId="77777777" w:rsidR="00223974" w:rsidRDefault="00000000">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42CBC3E1" w14:textId="0E168EBB" w:rsidR="00223974" w:rsidRPr="005012A2" w:rsidRDefault="00000000">
            <w:pPr>
              <w:spacing w:after="0" w:line="240" w:lineRule="auto"/>
              <w:jc w:val="both"/>
              <w:rPr>
                <w:i/>
                <w:iCs/>
                <w:sz w:val="22"/>
                <w:szCs w:val="22"/>
              </w:rPr>
            </w:pPr>
            <w:r>
              <w:rPr>
                <w:b/>
                <w:bCs/>
                <w:i/>
                <w:iCs/>
                <w:sz w:val="22"/>
                <w:szCs w:val="22"/>
              </w:rPr>
              <w:t xml:space="preserve">Obiective și măsuri de management activ pentru habitatele de peșteră</w:t>
            </w:r>
          </w:p>
          <w:p w14:paraId="1E267817" w14:textId="77777777" w:rsidR="00223974" w:rsidRDefault="00000000">
            <w:pPr>
              <w:spacing w:after="0" w:line="240" w:lineRule="auto"/>
              <w:jc w:val="both"/>
              <w:rPr>
                <w:sz w:val="22"/>
                <w:szCs w:val="22"/>
              </w:rPr>
            </w:pPr>
            <w:r>
              <w:rPr>
                <w:b/>
                <w:bCs/>
                <w:sz w:val="22"/>
                <w:szCs w:val="22"/>
              </w:rPr>
              <w:t>Obiectiv general de conservare</w:t>
            </w:r>
          </w:p>
          <w:p w14:paraId="44D9CCAB" w14:textId="77777777" w:rsidR="00223974" w:rsidRDefault="00000000">
            <w:pPr>
              <w:spacing w:after="0" w:line="240" w:lineRule="auto"/>
              <w:jc w:val="both"/>
              <w:rPr>
                <w:sz w:val="22"/>
                <w:szCs w:val="22"/>
              </w:rPr>
            </w:pPr>
            <w:r>
              <w:rPr>
                <w:sz w:val="22"/>
                <w:szCs w:val="22"/>
              </w:rPr>
              <w:t>Menținerea integrității structurale și funcționale a ecosistemelor subterane prin gestionarea controlată a accesului și a activităților umane, astfel încât utilizarea speoturistică și educativă să fie compatibilă cu obiectivele de conservare.</w:t>
            </w:r>
          </w:p>
          <w:p w14:paraId="728D8C71" w14:textId="77777777" w:rsidR="00223974" w:rsidRDefault="00000000">
            <w:pPr>
              <w:spacing w:after="0" w:line="240" w:lineRule="auto"/>
              <w:jc w:val="both"/>
              <w:rPr>
                <w:sz w:val="22"/>
                <w:szCs w:val="22"/>
              </w:rPr>
            </w:pPr>
            <w:r>
              <w:rPr>
                <w:b/>
                <w:bCs/>
                <w:sz w:val="22"/>
                <w:szCs w:val="22"/>
              </w:rPr>
              <w:t>Obiective specifice:</w:t>
            </w:r>
          </w:p>
          <w:p w14:paraId="3B51C077" w14:textId="77777777" w:rsidR="00223974" w:rsidRDefault="00000000">
            <w:pPr>
              <w:spacing w:after="0" w:line="240" w:lineRule="auto"/>
              <w:jc w:val="both"/>
              <w:rPr>
                <w:sz w:val="22"/>
                <w:szCs w:val="22"/>
              </w:rPr>
            </w:pPr>
            <w:r>
              <w:rPr>
                <w:sz w:val="22"/>
                <w:szCs w:val="22"/>
              </w:rPr>
              <w:t>1. Menținerea condițiilor naturale de microclimat în sectoarele accesibile publicului.</w:t>
            </w:r>
          </w:p>
          <w:p w14:paraId="4A5160FC" w14:textId="77777777" w:rsidR="00223974" w:rsidRDefault="00000000">
            <w:pPr>
              <w:spacing w:after="0" w:line="240" w:lineRule="auto"/>
              <w:jc w:val="both"/>
              <w:rPr>
                <w:sz w:val="22"/>
                <w:szCs w:val="22"/>
              </w:rPr>
            </w:pPr>
            <w:r>
              <w:rPr>
                <w:sz w:val="22"/>
                <w:szCs w:val="22"/>
              </w:rPr>
              <w:t>2. Protejarea biodiversității cavernicole și a coloniilor de chiroptere.</w:t>
            </w:r>
          </w:p>
          <w:p w14:paraId="2F026F87" w14:textId="77777777" w:rsidR="00223974" w:rsidRDefault="00000000">
            <w:pPr>
              <w:spacing w:after="0" w:line="240" w:lineRule="auto"/>
              <w:jc w:val="both"/>
              <w:rPr>
                <w:sz w:val="22"/>
                <w:szCs w:val="22"/>
              </w:rPr>
            </w:pPr>
            <w:r>
              <w:rPr>
                <w:sz w:val="22"/>
                <w:szCs w:val="22"/>
              </w:rPr>
              <w:t>3. Reducerea impactului antropic generat de activitățile turistice și recreative.</w:t>
            </w:r>
          </w:p>
          <w:p w14:paraId="0B7D4891" w14:textId="77777777" w:rsidR="00223974" w:rsidRDefault="00000000">
            <w:pPr>
              <w:spacing w:after="0" w:line="240" w:lineRule="auto"/>
              <w:jc w:val="both"/>
              <w:rPr>
                <w:sz w:val="22"/>
                <w:szCs w:val="22"/>
              </w:rPr>
            </w:pPr>
            <w:r>
              <w:rPr>
                <w:sz w:val="22"/>
                <w:szCs w:val="22"/>
              </w:rPr>
              <w:t>4. Conservarea formațiunilor speologice și a sedimentelor naturale.</w:t>
            </w:r>
          </w:p>
          <w:p w14:paraId="605590D4" w14:textId="77777777" w:rsidR="00223974" w:rsidRDefault="00000000">
            <w:pPr>
              <w:spacing w:after="0" w:line="240" w:lineRule="auto"/>
              <w:jc w:val="both"/>
              <w:rPr>
                <w:sz w:val="22"/>
                <w:szCs w:val="22"/>
              </w:rPr>
            </w:pPr>
            <w:r>
              <w:rPr>
                <w:sz w:val="22"/>
                <w:szCs w:val="22"/>
              </w:rPr>
              <w:t>5. Monitorizarea impactului antropic și adaptarea măsurilor de management.</w:t>
            </w:r>
          </w:p>
          <w:p w14:paraId="4DA21105" w14:textId="77777777" w:rsidR="00223974" w:rsidRDefault="00000000">
            <w:pPr>
              <w:spacing w:after="0" w:line="240" w:lineRule="auto"/>
              <w:jc w:val="both"/>
              <w:rPr>
                <w:sz w:val="22"/>
                <w:szCs w:val="22"/>
              </w:rPr>
            </w:pPr>
            <w:r>
              <w:rPr>
                <w:b/>
                <w:bCs/>
                <w:sz w:val="22"/>
                <w:szCs w:val="22"/>
              </w:rPr>
              <w:t>Măsuri de conservare:</w:t>
            </w:r>
          </w:p>
          <w:p w14:paraId="5D73DE42" w14:textId="77777777" w:rsidR="00223974" w:rsidRDefault="00000000">
            <w:pPr>
              <w:spacing w:after="0" w:line="240" w:lineRule="auto"/>
              <w:jc w:val="both"/>
              <w:rPr>
                <w:sz w:val="22"/>
                <w:szCs w:val="22"/>
              </w:rPr>
            </w:pPr>
            <w:r>
              <w:rPr>
                <w:sz w:val="22"/>
                <w:szCs w:val="22"/>
              </w:rPr>
              <w:t>1. Accesul în peșteri se realizează controlat, pe trasee stabilite și în condițiile respectării capacității de vizitare compatibile cu obiectivele de conservare.</w:t>
            </w:r>
          </w:p>
          <w:p w14:paraId="412263F7" w14:textId="77777777" w:rsidR="00223974" w:rsidRDefault="00000000">
            <w:pPr>
              <w:spacing w:after="0" w:line="240" w:lineRule="auto"/>
              <w:jc w:val="both"/>
              <w:rPr>
                <w:sz w:val="22"/>
                <w:szCs w:val="22"/>
              </w:rPr>
            </w:pPr>
            <w:r>
              <w:rPr>
                <w:sz w:val="22"/>
                <w:szCs w:val="22"/>
              </w:rPr>
              <w:t>2. În sectoarele sensibile se aplică restricții temporare de acces în perioadele de hibernare și reproducere ale speciilor de chiroptere.</w:t>
            </w:r>
          </w:p>
          <w:p w14:paraId="5F61DA56" w14:textId="77777777" w:rsidR="00223974" w:rsidRDefault="00000000">
            <w:pPr>
              <w:spacing w:after="0" w:line="240" w:lineRule="auto"/>
              <w:jc w:val="both"/>
              <w:rPr>
                <w:sz w:val="22"/>
                <w:szCs w:val="22"/>
              </w:rPr>
            </w:pPr>
            <w:r>
              <w:rPr>
                <w:sz w:val="22"/>
                <w:szCs w:val="22"/>
              </w:rPr>
              <w:t>3. În interiorul peșterilor sunt permise exclusiv amenajări minimale și reversibile, necesare siguranței vizitatorilor și protecției habitatului.</w:t>
            </w:r>
          </w:p>
          <w:p w14:paraId="48020CC1" w14:textId="77777777" w:rsidR="00223974" w:rsidRDefault="00000000">
            <w:pPr>
              <w:spacing w:after="0" w:line="240" w:lineRule="auto"/>
              <w:jc w:val="both"/>
              <w:rPr>
                <w:sz w:val="22"/>
                <w:szCs w:val="22"/>
              </w:rPr>
            </w:pPr>
            <w:r>
              <w:rPr>
                <w:sz w:val="22"/>
                <w:szCs w:val="22"/>
              </w:rPr>
              <w:t>4. Se delimitează trasee de parcurgere pentru evitarea degradării podelelor de calcit, a sedimentelor și a formațiunilor speologice.</w:t>
            </w:r>
          </w:p>
          <w:p w14:paraId="11B01717" w14:textId="77777777" w:rsidR="00223974" w:rsidRDefault="00000000">
            <w:pPr>
              <w:spacing w:after="0" w:line="240" w:lineRule="auto"/>
              <w:jc w:val="both"/>
              <w:rPr>
                <w:sz w:val="22"/>
                <w:szCs w:val="22"/>
              </w:rPr>
            </w:pPr>
            <w:r>
              <w:rPr>
                <w:sz w:val="22"/>
                <w:szCs w:val="22"/>
              </w:rPr>
              <w:t>5. Se interzice deteriorarea formațiunilor speologice, colectarea materialelor naturale și abandonarea deșeurilor.</w:t>
            </w:r>
          </w:p>
          <w:p w14:paraId="2B729211" w14:textId="77777777" w:rsidR="00223974" w:rsidRDefault="00000000">
            <w:pPr>
              <w:spacing w:after="0" w:line="240" w:lineRule="auto"/>
              <w:jc w:val="both"/>
              <w:rPr>
                <w:sz w:val="22"/>
                <w:szCs w:val="22"/>
              </w:rPr>
            </w:pPr>
            <w:r>
              <w:rPr>
                <w:sz w:val="22"/>
                <w:szCs w:val="22"/>
              </w:rPr>
              <w:t>6. Se interzice utilizarea sistemelor de iluminat cu flacără deschisă și introducerea substanțelor care pot afecta microclimatul sau biodiversitatea cavernicolă.</w:t>
            </w:r>
          </w:p>
          <w:p w14:paraId="655A5F4E" w14:textId="77777777" w:rsidR="00223974" w:rsidRDefault="00000000">
            <w:pPr>
              <w:spacing w:after="0" w:line="240" w:lineRule="auto"/>
              <w:jc w:val="both"/>
              <w:rPr>
                <w:sz w:val="22"/>
                <w:szCs w:val="22"/>
              </w:rPr>
            </w:pPr>
            <w:r>
              <w:rPr>
                <w:sz w:val="22"/>
                <w:szCs w:val="22"/>
              </w:rPr>
              <w:t>7. Activitățile turistice, educative și de cercetare se desfășoară exclusiv cu impact redus asupra habitatelor și speciilor sensibile.</w:t>
            </w:r>
          </w:p>
          <w:p w14:paraId="570717F7" w14:textId="77777777" w:rsidR="00223974" w:rsidRDefault="00000000">
            <w:pPr>
              <w:spacing w:after="0" w:line="240" w:lineRule="auto"/>
              <w:jc w:val="both"/>
              <w:rPr>
                <w:sz w:val="22"/>
                <w:szCs w:val="22"/>
              </w:rPr>
            </w:pPr>
            <w:r>
              <w:rPr>
                <w:sz w:val="22"/>
                <w:szCs w:val="22"/>
              </w:rPr>
              <w:t>8. Se realizează periodic activități de monitorizare a parametrilor de microclimat, a biodiversității cavernicole și a efectelor generate de activitățile antropice.</w:t>
            </w:r>
          </w:p>
          <w:p w14:paraId="462F3666" w14:textId="77777777" w:rsidR="00223974" w:rsidRDefault="00000000">
            <w:pPr>
              <w:spacing w:after="0" w:line="240" w:lineRule="auto"/>
              <w:jc w:val="both"/>
              <w:rPr>
                <w:sz w:val="22"/>
                <w:szCs w:val="22"/>
              </w:rPr>
            </w:pPr>
            <w:r>
              <w:rPr>
                <w:sz w:val="22"/>
                <w:szCs w:val="22"/>
              </w:rPr>
              <w:t>9. În cazul identificării unor efecte negative asupra stării de conservare, accesul și activitățile permise se restricționează adaptiv, în funcție de rezultatele monitorizării.</w:t>
            </w:r>
          </w:p>
          <w:p w14:paraId="1C46AE77" w14:textId="71DD1E87" w:rsidR="00223974" w:rsidRPr="005012A2" w:rsidRDefault="00000000">
            <w:pPr>
              <w:spacing w:after="0" w:line="240" w:lineRule="auto"/>
              <w:jc w:val="both"/>
              <w:rPr>
                <w:i/>
                <w:iCs/>
                <w:sz w:val="22"/>
                <w:szCs w:val="22"/>
              </w:rPr>
            </w:pPr>
            <w:r>
              <w:rPr>
                <w:b/>
                <w:bCs/>
                <w:i/>
                <w:iCs/>
                <w:sz w:val="22"/>
                <w:szCs w:val="22"/>
              </w:rPr>
              <w:lastRenderedPageBreak/>
              <w:t xml:space="preserve">Obiective și măsuri de management activ pentru habitatele de pajiști </w:t>
            </w:r>
          </w:p>
          <w:p w14:paraId="5E9FC2AD" w14:textId="77777777" w:rsidR="00223974" w:rsidRDefault="00000000">
            <w:pPr>
              <w:spacing w:after="0" w:line="240" w:lineRule="auto"/>
              <w:jc w:val="both"/>
              <w:rPr>
                <w:sz w:val="22"/>
                <w:szCs w:val="22"/>
              </w:rPr>
            </w:pPr>
            <w:r>
              <w:rPr>
                <w:b/>
                <w:bCs/>
                <w:sz w:val="22"/>
                <w:szCs w:val="22"/>
              </w:rPr>
              <w:t>Obiectiv general de conservare</w:t>
            </w:r>
          </w:p>
          <w:p w14:paraId="31FC5093" w14:textId="77777777" w:rsidR="00223974"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37ABD631" w14:textId="77777777" w:rsidR="00223974" w:rsidRDefault="00000000">
            <w:pPr>
              <w:spacing w:after="0" w:line="240" w:lineRule="auto"/>
              <w:jc w:val="both"/>
              <w:rPr>
                <w:sz w:val="22"/>
                <w:szCs w:val="22"/>
              </w:rPr>
            </w:pPr>
            <w:r>
              <w:rPr>
                <w:b/>
                <w:bCs/>
                <w:sz w:val="22"/>
                <w:szCs w:val="22"/>
              </w:rPr>
              <w:t>Obiective specifice:</w:t>
            </w:r>
          </w:p>
          <w:p w14:paraId="5644F7E2" w14:textId="77777777" w:rsidR="00223974"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2EE66A07" w14:textId="77777777" w:rsidR="00223974" w:rsidRDefault="00000000">
            <w:pPr>
              <w:spacing w:after="0" w:line="240" w:lineRule="auto"/>
              <w:jc w:val="both"/>
              <w:rPr>
                <w:sz w:val="22"/>
                <w:szCs w:val="22"/>
              </w:rPr>
            </w:pPr>
            <w:r>
              <w:rPr>
                <w:sz w:val="22"/>
                <w:szCs w:val="22"/>
              </w:rPr>
              <w:t>2. Menținerea unei structuri mozaicate favorabile biodiversității.</w:t>
            </w:r>
          </w:p>
          <w:p w14:paraId="587E489C" w14:textId="77777777" w:rsidR="00223974" w:rsidRDefault="00000000">
            <w:pPr>
              <w:spacing w:after="0" w:line="240" w:lineRule="auto"/>
              <w:jc w:val="both"/>
              <w:rPr>
                <w:sz w:val="22"/>
                <w:szCs w:val="22"/>
              </w:rPr>
            </w:pPr>
            <w:r>
              <w:rPr>
                <w:sz w:val="22"/>
                <w:szCs w:val="22"/>
              </w:rPr>
              <w:t>3.Evitarea degradării habitatelor prin suprapășunat, subpășunat, compactarea solului și eroziune.</w:t>
            </w:r>
          </w:p>
          <w:p w14:paraId="7FB4801B" w14:textId="77777777" w:rsidR="00223974" w:rsidRDefault="00000000">
            <w:pPr>
              <w:spacing w:after="0" w:line="240" w:lineRule="auto"/>
              <w:jc w:val="both"/>
              <w:rPr>
                <w:sz w:val="22"/>
                <w:szCs w:val="22"/>
              </w:rPr>
            </w:pPr>
            <w:r>
              <w:rPr>
                <w:sz w:val="22"/>
                <w:szCs w:val="22"/>
              </w:rPr>
              <w:t>4. Limitarea utilizării substanțelor chimice și prevenirea eutrofizării habitatelor.</w:t>
            </w:r>
          </w:p>
          <w:p w14:paraId="4AA37A2D" w14:textId="77777777" w:rsidR="00223974" w:rsidRDefault="00000000">
            <w:pPr>
              <w:spacing w:after="0" w:line="240" w:lineRule="auto"/>
              <w:jc w:val="both"/>
              <w:rPr>
                <w:sz w:val="22"/>
                <w:szCs w:val="22"/>
              </w:rPr>
            </w:pPr>
            <w:r>
              <w:rPr>
                <w:sz w:val="22"/>
                <w:szCs w:val="22"/>
              </w:rPr>
              <w:t>5. Controlul speciilor invazive și limitarea instalării vegetației lemnoase.</w:t>
            </w:r>
          </w:p>
          <w:p w14:paraId="7C92FF9D" w14:textId="77777777" w:rsidR="00223974" w:rsidRDefault="00000000">
            <w:pPr>
              <w:spacing w:after="0" w:line="240" w:lineRule="auto"/>
              <w:jc w:val="both"/>
              <w:rPr>
                <w:sz w:val="22"/>
                <w:szCs w:val="22"/>
              </w:rPr>
            </w:pPr>
            <w:r>
              <w:rPr>
                <w:sz w:val="22"/>
                <w:szCs w:val="22"/>
              </w:rPr>
              <w:t>6. Monitorizarea utilizării habitatelor și adaptarea managementului în funcție de rezultate.</w:t>
            </w:r>
          </w:p>
          <w:p w14:paraId="2E652020" w14:textId="77777777" w:rsidR="00223974" w:rsidRDefault="00000000">
            <w:pPr>
              <w:spacing w:after="0" w:line="240" w:lineRule="auto"/>
              <w:jc w:val="both"/>
              <w:rPr>
                <w:sz w:val="22"/>
                <w:szCs w:val="22"/>
              </w:rPr>
            </w:pPr>
            <w:r>
              <w:rPr>
                <w:b/>
                <w:bCs/>
                <w:sz w:val="22"/>
                <w:szCs w:val="22"/>
              </w:rPr>
              <w:t>Măsuri de conservare:</w:t>
            </w:r>
          </w:p>
          <w:p w14:paraId="788E294A" w14:textId="77777777" w:rsidR="00223974"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00D2E888" w14:textId="77777777" w:rsidR="00223974"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362F6B92" w14:textId="77777777" w:rsidR="00223974"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543E826D" w14:textId="77777777" w:rsidR="00223974" w:rsidRDefault="0000000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7D1E725A" w14:textId="77777777" w:rsidR="00223974" w:rsidRDefault="0000000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1415CFF9" w14:textId="77777777" w:rsidR="00223974"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23D83EE1" w14:textId="77777777" w:rsidR="00223974"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39F0F2CA" w14:textId="77777777" w:rsidR="00223974"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6B9EF9EF" w14:textId="77777777" w:rsidR="00223974" w:rsidRDefault="00000000">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4CE73BC3" w14:textId="77777777" w:rsidR="00223974" w:rsidRDefault="00000000">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5DEC7E15" w14:textId="77777777" w:rsidR="00223974" w:rsidRDefault="00000000">
            <w:pPr>
              <w:spacing w:after="0" w:line="240" w:lineRule="auto"/>
              <w:jc w:val="both"/>
              <w:rPr>
                <w:sz w:val="22"/>
                <w:szCs w:val="22"/>
              </w:rPr>
            </w:pPr>
            <w:r>
              <w:rPr>
                <w:sz w:val="22"/>
                <w:szCs w:val="22"/>
              </w:rPr>
              <w:lastRenderedPageBreak/>
              <w:t>11. Târlitul se realizează controlat și cu schimbarea periodică a amplasamentelor, evitându-se apariția suprafețelor nitrofile și degradarea habitatului.</w:t>
            </w:r>
          </w:p>
          <w:p w14:paraId="54ADC817" w14:textId="77777777" w:rsidR="00223974"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29E1F9BE" w14:textId="77777777" w:rsidR="00223974"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5D36AA44" w14:textId="77777777" w:rsidR="00223974"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152ECE0B" w14:textId="77777777" w:rsidR="00223974"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3FA33F95" w14:textId="77777777" w:rsidR="00223974"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74CB0AD2" w14:textId="77777777" w:rsidR="00223974" w:rsidRDefault="00000000">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41795A83" w14:textId="77777777" w:rsidR="005012A2" w:rsidRPr="00C362E9" w:rsidRDefault="005012A2" w:rsidP="005012A2">
            <w:pPr>
              <w:spacing w:after="0" w:line="240" w:lineRule="auto"/>
              <w:jc w:val="both"/>
              <w:rPr>
                <w:b/>
                <w:bCs/>
                <w:sz w:val="22"/>
                <w:szCs w:val="22"/>
                <w:lang w:val="ro-RO"/>
              </w:rPr>
            </w:pPr>
            <w:r>
              <w:rPr>
                <w:b/>
                <w:bCs/>
                <w:sz w:val="22"/>
                <w:szCs w:val="22"/>
                <w:lang w:val="ro-RO"/>
              </w:rPr>
              <w:t>Obiective și măsuri de non intervenție pentru ecosistemele de tufărișuri</w:t>
            </w:r>
          </w:p>
          <w:p w14:paraId="67921D64" w14:textId="77777777" w:rsidR="005012A2" w:rsidRPr="005012A2" w:rsidRDefault="005012A2" w:rsidP="005012A2">
            <w:pPr>
              <w:spacing w:after="0" w:line="240" w:lineRule="auto"/>
              <w:jc w:val="both"/>
              <w:rPr>
                <w:b/>
                <w:bCs/>
                <w:sz w:val="22"/>
                <w:szCs w:val="22"/>
                <w:lang w:val="ro-RO"/>
              </w:rPr>
            </w:pPr>
            <w:r>
              <w:rPr>
                <w:b/>
                <w:bCs/>
                <w:sz w:val="22"/>
                <w:szCs w:val="22"/>
                <w:lang w:val="ro-RO"/>
              </w:rPr>
              <w:t>Obiectiv de conservare</w:t>
            </w:r>
          </w:p>
          <w:p w14:paraId="6B7E824E" w14:textId="77777777" w:rsidR="005012A2" w:rsidRPr="00C362E9" w:rsidRDefault="005012A2" w:rsidP="005012A2">
            <w:pPr>
              <w:spacing w:after="0" w:line="240" w:lineRule="auto"/>
              <w:jc w:val="both"/>
              <w:rPr>
                <w:sz w:val="22"/>
                <w:szCs w:val="22"/>
                <w:lang w:val="ro-RO"/>
              </w:rPr>
            </w:pPr>
            <w:r>
              <w:rPr>
                <w:sz w:val="22"/>
                <w:szCs w:val="22"/>
                <w:lang w:val="ro-RO"/>
              </w:rP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6F59E9A3" w14:textId="77777777" w:rsidR="005012A2" w:rsidRPr="005012A2" w:rsidRDefault="005012A2" w:rsidP="005012A2">
            <w:pPr>
              <w:spacing w:after="0" w:line="240" w:lineRule="auto"/>
              <w:jc w:val="both"/>
              <w:rPr>
                <w:b/>
                <w:bCs/>
                <w:sz w:val="22"/>
                <w:szCs w:val="22"/>
                <w:lang w:val="ro-RO"/>
              </w:rPr>
            </w:pPr>
            <w:r>
              <w:rPr>
                <w:b/>
                <w:bCs/>
                <w:sz w:val="22"/>
                <w:szCs w:val="22"/>
                <w:lang w:val="ro-RO"/>
              </w:rPr>
              <w:t>Obiective specifice</w:t>
            </w:r>
          </w:p>
          <w:p w14:paraId="6765036E" w14:textId="77777777" w:rsidR="005012A2" w:rsidRPr="00C362E9" w:rsidRDefault="005012A2" w:rsidP="005012A2">
            <w:pPr>
              <w:spacing w:after="0" w:line="240" w:lineRule="auto"/>
              <w:jc w:val="both"/>
              <w:rPr>
                <w:sz w:val="22"/>
                <w:szCs w:val="22"/>
                <w:lang w:val="ro-RO"/>
              </w:rPr>
            </w:pPr>
            <w:r>
              <w:rPr>
                <w:sz w:val="22"/>
                <w:szCs w:val="22"/>
                <w:lang w:val="ro-RO"/>
              </w:rPr>
              <w:t>• O1. Menținerea structurii și funcțiilor naturale ale habitatului, fără fragmentare sau transformări antropice.</w:t>
            </w:r>
          </w:p>
          <w:p w14:paraId="29417E7C" w14:textId="77777777" w:rsidR="005012A2" w:rsidRPr="00C362E9" w:rsidRDefault="005012A2" w:rsidP="005012A2">
            <w:pPr>
              <w:spacing w:after="0" w:line="240" w:lineRule="auto"/>
              <w:jc w:val="both"/>
              <w:rPr>
                <w:sz w:val="22"/>
                <w:szCs w:val="22"/>
                <w:lang w:val="ro-RO"/>
              </w:rPr>
            </w:pPr>
            <w:r>
              <w:rPr>
                <w:sz w:val="22"/>
                <w:szCs w:val="22"/>
                <w:lang w:val="ro-RO"/>
              </w:rPr>
              <w:t>• O2. Conservarea proceselor naturale de regenerare, succesiune și evoluție a vegetației.</w:t>
            </w:r>
          </w:p>
          <w:p w14:paraId="509E279F" w14:textId="77777777" w:rsidR="005012A2" w:rsidRPr="00C362E9" w:rsidRDefault="005012A2" w:rsidP="005012A2">
            <w:pPr>
              <w:spacing w:after="0" w:line="240" w:lineRule="auto"/>
              <w:jc w:val="both"/>
              <w:rPr>
                <w:sz w:val="22"/>
                <w:szCs w:val="22"/>
                <w:lang w:val="ro-RO"/>
              </w:rPr>
            </w:pPr>
            <w:r>
              <w:rPr>
                <w:sz w:val="22"/>
                <w:szCs w:val="22"/>
                <w:lang w:val="ro-RO"/>
              </w:rPr>
              <w:t>• O3. Menținerea condițiilor favorabile speciilor de floră și faună caracteristice habitatului.</w:t>
            </w:r>
          </w:p>
          <w:p w14:paraId="5E62F107" w14:textId="77777777" w:rsidR="005012A2" w:rsidRPr="00C362E9" w:rsidRDefault="005012A2" w:rsidP="005012A2">
            <w:pPr>
              <w:spacing w:after="0" w:line="240" w:lineRule="auto"/>
              <w:jc w:val="both"/>
              <w:rPr>
                <w:sz w:val="22"/>
                <w:szCs w:val="22"/>
                <w:lang w:val="ro-RO"/>
              </w:rPr>
            </w:pPr>
            <w:r>
              <w:rPr>
                <w:sz w:val="22"/>
                <w:szCs w:val="22"/>
                <w:lang w:val="ro-RO"/>
              </w:rPr>
              <w:t>• O4. Limitarea presiunilor antropice care pot conduce la degradarea habitatului.</w:t>
            </w:r>
          </w:p>
          <w:p w14:paraId="14C57376" w14:textId="77777777" w:rsidR="005012A2" w:rsidRPr="00C362E9" w:rsidRDefault="005012A2" w:rsidP="005012A2">
            <w:pPr>
              <w:spacing w:after="0" w:line="240" w:lineRule="auto"/>
              <w:jc w:val="both"/>
              <w:rPr>
                <w:sz w:val="22"/>
                <w:szCs w:val="22"/>
                <w:lang w:val="ro-RO"/>
              </w:rPr>
            </w:pPr>
            <w:r>
              <w:rPr>
                <w:sz w:val="22"/>
                <w:szCs w:val="22"/>
                <w:lang w:val="ro-RO"/>
              </w:rPr>
              <w:t>• O5. Prevenirea instalării și extinderii speciilor alohtone invazive.</w:t>
            </w:r>
          </w:p>
          <w:p w14:paraId="75EB2824" w14:textId="77777777" w:rsidR="005012A2" w:rsidRPr="005012A2" w:rsidRDefault="005012A2" w:rsidP="005012A2">
            <w:pPr>
              <w:spacing w:after="0" w:line="240" w:lineRule="auto"/>
              <w:jc w:val="both"/>
              <w:rPr>
                <w:b/>
                <w:bCs/>
                <w:sz w:val="22"/>
                <w:szCs w:val="22"/>
                <w:lang w:val="ro-RO"/>
              </w:rPr>
            </w:pPr>
            <w:r>
              <w:rPr>
                <w:b/>
                <w:bCs/>
                <w:sz w:val="22"/>
                <w:szCs w:val="22"/>
                <w:lang w:val="ro-RO"/>
              </w:rPr>
              <w:t>Măsuri de conservare</w:t>
            </w:r>
          </w:p>
          <w:p w14:paraId="596FE8B5" w14:textId="77777777" w:rsidR="005012A2" w:rsidRPr="00C362E9" w:rsidRDefault="005012A2" w:rsidP="005012A2">
            <w:pPr>
              <w:spacing w:after="0" w:line="240" w:lineRule="auto"/>
              <w:jc w:val="both"/>
              <w:rPr>
                <w:sz w:val="22"/>
                <w:szCs w:val="22"/>
                <w:lang w:val="ro-RO"/>
              </w:rPr>
            </w:pPr>
            <w:r>
              <w:rPr>
                <w:sz w:val="22"/>
                <w:szCs w:val="22"/>
                <w:lang w:val="ro-RO"/>
              </w:rPr>
              <w:t>1. Menținerea habitatului în stare naturală</w:t>
            </w:r>
          </w:p>
          <w:p w14:paraId="353F5CDE" w14:textId="77777777" w:rsidR="005012A2" w:rsidRPr="00C362E9" w:rsidRDefault="005012A2" w:rsidP="005012A2">
            <w:pPr>
              <w:spacing w:after="0" w:line="240" w:lineRule="auto"/>
              <w:jc w:val="both"/>
              <w:rPr>
                <w:sz w:val="22"/>
                <w:szCs w:val="22"/>
                <w:lang w:val="ro-RO"/>
              </w:rPr>
            </w:pPr>
            <w:r>
              <w:rPr>
                <w:sz w:val="22"/>
                <w:szCs w:val="22"/>
                <w:lang w:val="ro-RO"/>
              </w:rPr>
              <w:t>Se interzic intervențiile care modifică structura, compoziția sau dinamica naturală a vegetației, inclusiv defrișările, curățirile, răririle, nivelările terenului sau alte lucrări care pot conduce la fragmentarea ori simplificarea habitatului.</w:t>
            </w:r>
          </w:p>
          <w:p w14:paraId="5ADA86D1" w14:textId="77777777" w:rsidR="005012A2" w:rsidRPr="00C362E9" w:rsidRDefault="005012A2" w:rsidP="005012A2">
            <w:pPr>
              <w:spacing w:after="0" w:line="240" w:lineRule="auto"/>
              <w:jc w:val="both"/>
              <w:rPr>
                <w:sz w:val="22"/>
                <w:szCs w:val="22"/>
                <w:lang w:val="ro-RO"/>
              </w:rPr>
            </w:pPr>
            <w:r>
              <w:rPr>
                <w:sz w:val="22"/>
                <w:szCs w:val="22"/>
                <w:lang w:val="ro-RO"/>
              </w:rPr>
              <w:t>2. Menținerea proceselor naturale</w:t>
            </w:r>
          </w:p>
          <w:p w14:paraId="0C72D56C" w14:textId="77777777" w:rsidR="005012A2" w:rsidRPr="00C362E9" w:rsidRDefault="005012A2" w:rsidP="005012A2">
            <w:pPr>
              <w:spacing w:after="0" w:line="240" w:lineRule="auto"/>
              <w:jc w:val="both"/>
              <w:rPr>
                <w:sz w:val="22"/>
                <w:szCs w:val="22"/>
                <w:lang w:val="ro-RO"/>
              </w:rPr>
            </w:pPr>
            <w:r>
              <w:rPr>
                <w:sz w:val="22"/>
                <w:szCs w:val="22"/>
                <w:lang w:val="ro-RO"/>
              </w:rPr>
              <w:t>Regenerarea, succesiunea și evoluția vegetației se desfășoară în mod natural, fără intervenții de gestionare a structurii habitatului.</w:t>
            </w:r>
          </w:p>
          <w:p w14:paraId="2C724D61" w14:textId="77777777" w:rsidR="005012A2" w:rsidRPr="00C362E9" w:rsidRDefault="005012A2" w:rsidP="005012A2">
            <w:pPr>
              <w:spacing w:after="0" w:line="240" w:lineRule="auto"/>
              <w:jc w:val="both"/>
              <w:rPr>
                <w:sz w:val="22"/>
                <w:szCs w:val="22"/>
                <w:lang w:val="ro-RO"/>
              </w:rPr>
            </w:pPr>
            <w:r>
              <w:rPr>
                <w:sz w:val="22"/>
                <w:szCs w:val="22"/>
                <w:lang w:val="ro-RO"/>
              </w:rPr>
              <w:t>3. Controlul speciilor alohtone invazive</w:t>
            </w:r>
          </w:p>
          <w:p w14:paraId="380F3E1B" w14:textId="77777777" w:rsidR="005012A2" w:rsidRPr="00C362E9" w:rsidRDefault="005012A2" w:rsidP="005012A2">
            <w:pPr>
              <w:spacing w:after="0" w:line="240" w:lineRule="auto"/>
              <w:jc w:val="both"/>
              <w:rPr>
                <w:sz w:val="22"/>
                <w:szCs w:val="22"/>
                <w:lang w:val="ro-RO"/>
              </w:rPr>
            </w:pPr>
            <w:r>
              <w:rPr>
                <w:sz w:val="22"/>
                <w:szCs w:val="22"/>
                <w:lang w:val="ro-RO"/>
              </w:rPr>
              <w:t>Se monitorizează și se limitează extinderea speciilor alohtone invazive care pot afecta structura și funcțiile habitatului, prin măsuri compatibile cu obiectivele de conservare și cu prevederile legale</w:t>
            </w:r>
          </w:p>
          <w:p w14:paraId="3BCE70AB" w14:textId="241A036E" w:rsidR="005012A2" w:rsidRPr="00C362E9" w:rsidRDefault="005012A2" w:rsidP="005012A2">
            <w:pPr>
              <w:spacing w:after="0" w:line="240" w:lineRule="auto"/>
              <w:jc w:val="both"/>
              <w:rPr>
                <w:sz w:val="22"/>
                <w:szCs w:val="22"/>
                <w:lang w:val="ro-RO"/>
              </w:rPr>
            </w:pPr>
            <w:r>
              <w:rPr>
                <w:sz w:val="22"/>
                <w:szCs w:val="22"/>
                <w:lang w:val="ro-RO"/>
              </w:rPr>
              <w:t xml:space="preserve">4. Monitorizare. </w:t>
            </w:r>
          </w:p>
          <w:p w14:paraId="79C5284F" w14:textId="77777777" w:rsidR="005012A2" w:rsidRDefault="005012A2" w:rsidP="005012A2">
            <w:pPr>
              <w:spacing w:after="0" w:line="240" w:lineRule="auto"/>
              <w:jc w:val="both"/>
              <w:rPr>
                <w:sz w:val="22"/>
                <w:szCs w:val="22"/>
              </w:rPr>
            </w:pPr>
            <w:r>
              <w:rPr>
                <w:sz w:val="22"/>
                <w:szCs w:val="22"/>
                <w:lang w:val="ro-RO"/>
              </w:rPr>
              <w:t xml:space="preserve">Se monitorizează periodic starea habitatului, evoluția vegetației, prezența speciilor invazive și intensitatea presiunilor antropice, </w:t>
              <w:lastRenderedPageBreak/>
              <w:t>pentru evaluarea stării de conservare și identificarea eventualelor riscuri.</w:t>
            </w:r>
          </w:p>
          <w:p w14:paraId="38EE791C" w14:textId="77777777" w:rsidR="00C362E9" w:rsidRDefault="00C362E9" w:rsidP="005012A2">
            <w:pPr>
              <w:spacing w:after="0" w:line="240" w:lineRule="auto"/>
              <w:jc w:val="both"/>
              <w:rPr>
                <w:sz w:val="22"/>
                <w:szCs w:val="22"/>
              </w:rPr>
            </w:pPr>
            <w:r>
              <w:rPr>
                <w:sz w:val="22"/>
                <w:szCs w:val="22"/>
                <w:lang w:val="ro-RO"/>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223974" w14:paraId="6D9F5C45" w14:textId="77777777" w:rsidTr="00C362E9">
        <w:tc>
          <w:tcPr>
            <w:tcW w:w="2534" w:type="dxa"/>
            <w:tcBorders>
              <w:top w:val="single" w:sz="6" w:space="0" w:color="000000"/>
              <w:left w:val="single" w:sz="6" w:space="0" w:color="000000"/>
              <w:bottom w:val="single" w:sz="6" w:space="0" w:color="000000"/>
              <w:right w:val="single" w:sz="6" w:space="0" w:color="000000"/>
            </w:tcBorders>
          </w:tcPr>
          <w:p w14:paraId="515C9FD1" w14:textId="77777777" w:rsidR="00223974" w:rsidRDefault="00000000">
            <w:pPr>
              <w:spacing w:after="0" w:line="240" w:lineRule="auto"/>
              <w:jc w:val="both"/>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696BF4E8" w14:textId="77777777" w:rsidR="00223974" w:rsidRDefault="00000000">
            <w:pPr>
              <w:spacing w:after="0" w:line="240" w:lineRule="auto"/>
              <w:jc w:val="both"/>
              <w:rPr>
                <w:sz w:val="22"/>
                <w:szCs w:val="22"/>
              </w:rPr>
            </w:pPr>
            <w:r>
              <w:rPr>
                <w:sz w:val="22"/>
                <w:szCs w:val="22"/>
              </w:rPr>
              <w:t>Publică și privată</w:t>
            </w:r>
          </w:p>
        </w:tc>
      </w:tr>
    </w:tbl>
    <w:p w14:paraId="15A3A3CD" w14:textId="77777777" w:rsidR="00223974" w:rsidRDefault="00223974">
      <w:pPr>
        <w:spacing w:after="0" w:line="240" w:lineRule="auto"/>
        <w:rPr>
          <w:sz w:val="22"/>
          <w:szCs w:val="22"/>
        </w:rPr>
      </w:pPr>
    </w:p>
    <w:p w14:paraId="41CFB621" w14:textId="77777777" w:rsidR="00223974" w:rsidRDefault="00000000">
      <w:pPr>
        <w:spacing w:after="0" w:line="240" w:lineRule="auto"/>
        <w:rPr>
          <w:sz w:val="22"/>
          <w:szCs w:val="22"/>
        </w:rPr>
      </w:pPr>
      <w:r>
        <w:rPr>
          <w:b/>
          <w:bCs/>
          <w:sz w:val="22"/>
          <w:szCs w:val="22"/>
        </w:rPr>
        <w:t>3.2.4. Zona Prioritară pentru Biodiversitate nr. 4</w:t>
      </w:r>
    </w:p>
    <w:p w14:paraId="588AF4D7" w14:textId="77777777" w:rsidR="00223974" w:rsidRDefault="00000000">
      <w:pPr>
        <w:rPr>
          <w:sz w:val="22"/>
          <w:szCs w:val="22"/>
        </w:rPr>
      </w:pPr>
      <w:r>
        <w:rPr>
          <w:b/>
          <w:bCs/>
          <w:sz w:val="22"/>
          <w:szCs w:val="22"/>
        </w:rPr>
        <w:t>3.2.4.1. Cod Zona Prioritară pentru Biodiversitate nr. 4</w:t>
      </w:r>
    </w:p>
    <w:p w14:paraId="65DFC8AD" w14:textId="77777777"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ZPB4</w:t>
      </w:r>
    </w:p>
    <w:p w14:paraId="55227641" w14:textId="77777777" w:rsidR="00223974" w:rsidRDefault="00000000">
      <w:pPr>
        <w:rPr>
          <w:sz w:val="22"/>
          <w:szCs w:val="22"/>
        </w:rPr>
      </w:pPr>
      <w:r>
        <w:rPr>
          <w:b/>
          <w:bCs/>
          <w:sz w:val="22"/>
          <w:szCs w:val="22"/>
        </w:rPr>
        <w:t>3.2.4.2. Detalii privind Zona Prioritară pentru Biodiversitate nr. 4</w:t>
      </w:r>
    </w:p>
    <w:p w14:paraId="261F7A8D" w14:textId="77777777" w:rsidR="00223974" w:rsidRDefault="00000000">
      <w:pPr>
        <w:rPr>
          <w:sz w:val="22"/>
          <w:szCs w:val="22"/>
        </w:rPr>
      </w:pPr>
      <w:r>
        <w:rPr>
          <w:sz w:val="22"/>
          <w:szCs w:val="22"/>
        </w:rPr>
        <w:t>Suprafața totală a ZPB (ha)</w:t>
      </w:r>
    </w:p>
    <w:p w14:paraId="20AD2C05" w14:textId="4CEDDA8B" w:rsidR="00223974"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606,20</w:t>
      </w:r>
    </w:p>
    <w:p w14:paraId="2E7E8985" w14:textId="77777777" w:rsidR="00223974" w:rsidRDefault="00000000">
      <w:pPr>
        <w:spacing w:after="0" w:line="240" w:lineRule="auto"/>
        <w:rPr>
          <w:sz w:val="22"/>
          <w:szCs w:val="22"/>
        </w:rPr>
      </w:pPr>
      <w:r>
        <w:rPr>
          <w:sz w:val="22"/>
          <w:szCs w:val="22"/>
        </w:rPr>
        <w:t>Documente relevante în raport cu ZPB</w:t>
      </w:r>
    </w:p>
    <w:p w14:paraId="476E74A7"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Hotărarea Consiliului Județean Hunedoara nr. 13/1997:</w:t>
      </w:r>
      <w:r>
        <w:t xml:space="preserve"> </w:t>
      </w:r>
      <w:r>
        <w:rPr>
          <w:sz w:val="22"/>
          <w:szCs w:val="22"/>
        </w:rPr>
        <w:t>Complexul carstic Ponorici – Cioclovina, Locul fosilifer Ohaba – Ponor;</w:t>
      </w:r>
    </w:p>
    <w:p w14:paraId="737E137D"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Hunedoara nr. 452/1979: Peștera Șura Mare, Peștera Tecuri;</w:t>
      </w:r>
    </w:p>
    <w:p w14:paraId="46BEA708"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Hunedoara nr.  98/1988: Cheile Crivadiei, Dealul și Peștera Bolii;</w:t>
      </w:r>
    </w:p>
    <w:p w14:paraId="1B1ACB3B"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RONPA0015 Grădiștea Muncelului – Cioclovina, RONPA0514 Complexul carstic Ponorici – Cioclovina, RONPA0516 Peștera Șura Mare, RONPA0517 Peștera Tecuri, RONPA0539 Cheile Crivadiei, RONPA0540 Dealul și Peștera Bolii, RONPA0530 Locul fosilifer Ohaba - Ponor;</w:t>
      </w:r>
    </w:p>
    <w:p w14:paraId="6DF34A6E"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nr. 230/2003 privind delimitarea rezervațiilor biosferei, parcurilor naționale și naturale, precum și constituirea administrațiilor acestora, cu modificările și completările ulterioare; </w:t>
      </w:r>
    </w:p>
    <w:p w14:paraId="297B606A"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7D2E7F1F"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 </w:t>
      </w:r>
    </w:p>
    <w:p w14:paraId="7BCFC670"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CFCB264"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3.255 din 21 decembrie 2023 privind aprobarea Planului de management şi Regulamentului Parcului Natural Grădiştea MunceluluiCioclovina şi al ariilor naturale protejate suprapuse cu acesta;</w:t>
      </w:r>
    </w:p>
    <w:p w14:paraId="3554A256" w14:textId="77777777" w:rsidR="00223974" w:rsidRDefault="00223974">
      <w:pPr>
        <w:rPr>
          <w:sz w:val="22"/>
          <w:szCs w:val="22"/>
        </w:rPr>
      </w:pPr>
    </w:p>
    <w:p w14:paraId="1B3B5EAC" w14:textId="77777777" w:rsidR="005012A2" w:rsidRDefault="005012A2">
      <w:pPr>
        <w:rPr>
          <w:sz w:val="22"/>
          <w:szCs w:val="22"/>
        </w:rPr>
      </w:pPr>
    </w:p>
    <w:p w14:paraId="08075C51" w14:textId="77777777" w:rsidR="005012A2" w:rsidRDefault="005012A2">
      <w:pPr>
        <w:rPr>
          <w:sz w:val="22"/>
          <w:szCs w:val="22"/>
        </w:rPr>
      </w:pPr>
    </w:p>
    <w:p w14:paraId="03562D79" w14:textId="77777777" w:rsidR="005012A2" w:rsidRDefault="005012A2">
      <w:pPr>
        <w:rPr>
          <w:sz w:val="22"/>
          <w:szCs w:val="22"/>
        </w:rPr>
      </w:pPr>
    </w:p>
    <w:p w14:paraId="5B079C07" w14:textId="77777777" w:rsidR="005012A2" w:rsidRDefault="005012A2">
      <w:pPr>
        <w:rPr>
          <w:sz w:val="22"/>
          <w:szCs w:val="22"/>
        </w:rPr>
      </w:pPr>
    </w:p>
    <w:p w14:paraId="0AE48866" w14:textId="77777777" w:rsidR="00223974" w:rsidRDefault="00000000">
      <w:pPr>
        <w:rPr>
          <w:sz w:val="22"/>
          <w:szCs w:val="22"/>
        </w:rPr>
      </w:pPr>
      <w:r>
        <w:rPr>
          <w:sz w:val="22"/>
          <w:szCs w:val="22"/>
        </w:rPr>
        <w:lastRenderedPageBreak/>
        <w:t>Informația ecologică</w:t>
      </w:r>
    </w:p>
    <w:tbl>
      <w:tblPr>
        <w:tblStyle w:val="a9"/>
        <w:tblW w:w="8970" w:type="dxa"/>
        <w:tblInd w:w="10" w:type="dxa"/>
        <w:tblLayout w:type="fixed"/>
        <w:tblLook w:val="0400" w:firstRow="0" w:lastRow="0" w:firstColumn="0" w:lastColumn="0" w:noHBand="0" w:noVBand="1"/>
      </w:tblPr>
      <w:tblGrid>
        <w:gridCol w:w="2655"/>
        <w:gridCol w:w="6315"/>
      </w:tblGrid>
      <w:tr w:rsidR="00223974" w14:paraId="1E8E2F58" w14:textId="77777777">
        <w:tc>
          <w:tcPr>
            <w:tcW w:w="2655" w:type="dxa"/>
            <w:tcBorders>
              <w:top w:val="single" w:sz="6" w:space="0" w:color="000000"/>
              <w:left w:val="single" w:sz="6" w:space="0" w:color="000000"/>
              <w:bottom w:val="single" w:sz="6" w:space="0" w:color="000000"/>
              <w:right w:val="single" w:sz="6" w:space="0" w:color="000000"/>
            </w:tcBorders>
          </w:tcPr>
          <w:p w14:paraId="7C516BA5" w14:textId="77777777" w:rsidR="00223974" w:rsidRDefault="00000000">
            <w:pPr>
              <w:rPr>
                <w:sz w:val="22"/>
                <w:szCs w:val="22"/>
              </w:rPr>
            </w:pPr>
            <w:r>
              <w:rPr>
                <w:b/>
                <w:bCs/>
                <w:sz w:val="22"/>
                <w:szCs w:val="22"/>
              </w:rPr>
              <w:t>Informația ecologică</w:t>
            </w:r>
          </w:p>
        </w:tc>
        <w:tc>
          <w:tcPr>
            <w:tcW w:w="6315" w:type="dxa"/>
            <w:tcBorders>
              <w:top w:val="single" w:sz="6" w:space="0" w:color="000000"/>
              <w:left w:val="single" w:sz="6" w:space="0" w:color="000000"/>
              <w:bottom w:val="single" w:sz="6" w:space="0" w:color="000000"/>
              <w:right w:val="single" w:sz="6" w:space="0" w:color="000000"/>
            </w:tcBorders>
          </w:tcPr>
          <w:p w14:paraId="5A9B9ACA" w14:textId="77777777" w:rsidR="00223974" w:rsidRDefault="00000000">
            <w:pPr>
              <w:rPr>
                <w:sz w:val="22"/>
                <w:szCs w:val="22"/>
              </w:rPr>
            </w:pPr>
            <w:r>
              <w:rPr>
                <w:b/>
                <w:bCs/>
                <w:sz w:val="22"/>
                <w:szCs w:val="22"/>
              </w:rPr>
              <w:t>Descriere</w:t>
            </w:r>
          </w:p>
        </w:tc>
      </w:tr>
      <w:tr w:rsidR="00223974" w14:paraId="59DAD33D" w14:textId="77777777">
        <w:trPr>
          <w:trHeight w:val="1047"/>
        </w:trPr>
        <w:tc>
          <w:tcPr>
            <w:tcW w:w="2655" w:type="dxa"/>
            <w:tcBorders>
              <w:top w:val="single" w:sz="6" w:space="0" w:color="000000"/>
              <w:left w:val="single" w:sz="6" w:space="0" w:color="000000"/>
              <w:bottom w:val="single" w:sz="6" w:space="0" w:color="000000"/>
              <w:right w:val="single" w:sz="6" w:space="0" w:color="000000"/>
            </w:tcBorders>
          </w:tcPr>
          <w:p w14:paraId="4FBB1564" w14:textId="77777777" w:rsidR="00223974" w:rsidRDefault="00000000">
            <w:pPr>
              <w:rPr>
                <w:sz w:val="22"/>
                <w:szCs w:val="22"/>
              </w:rPr>
            </w:pPr>
            <w:r>
              <w:rPr>
                <w:sz w:val="22"/>
                <w:szCs w:val="22"/>
              </w:rPr>
              <w:t>Habitate de interes comunitar sau de interes național</w:t>
            </w:r>
          </w:p>
        </w:tc>
        <w:tc>
          <w:tcPr>
            <w:tcW w:w="6315" w:type="dxa"/>
            <w:tcBorders>
              <w:top w:val="single" w:sz="6" w:space="0" w:color="000000"/>
              <w:left w:val="single" w:sz="6" w:space="0" w:color="000000"/>
              <w:bottom w:val="single" w:sz="6" w:space="0" w:color="000000"/>
              <w:right w:val="single" w:sz="6" w:space="0" w:color="000000"/>
            </w:tcBorders>
          </w:tcPr>
          <w:p w14:paraId="57306FAC" w14:textId="77777777" w:rsidR="00223974" w:rsidRDefault="00000000">
            <w:pPr>
              <w:spacing w:after="0"/>
              <w:rPr>
                <w:b/>
                <w:bCs/>
                <w:sz w:val="22"/>
                <w:szCs w:val="22"/>
              </w:rPr>
            </w:pPr>
            <w:r>
              <w:rPr>
                <w:b/>
                <w:bCs/>
                <w:i/>
                <w:iCs/>
                <w:sz w:val="22"/>
                <w:szCs w:val="22"/>
              </w:rPr>
              <w:t>Habitate forestiere:</w:t>
            </w:r>
          </w:p>
          <w:p w14:paraId="78390B39" w14:textId="77777777" w:rsidR="00223974" w:rsidRDefault="00000000">
            <w:pPr>
              <w:spacing w:after="0"/>
              <w:rPr>
                <w:i/>
                <w:iCs/>
                <w:sz w:val="22"/>
                <w:szCs w:val="22"/>
              </w:rPr>
            </w:pPr>
            <w:r>
              <w:rPr>
                <w:i/>
                <w:iCs/>
                <w:sz w:val="22"/>
                <w:szCs w:val="22"/>
              </w:rPr>
              <w:t>9110 - Păduri de fag de tip Luzulo-Fagetum;</w:t>
            </w:r>
          </w:p>
          <w:p w14:paraId="3F707F92" w14:textId="77777777" w:rsidR="00223974" w:rsidRDefault="00000000">
            <w:pPr>
              <w:spacing w:after="0"/>
              <w:jc w:val="both"/>
              <w:rPr>
                <w:sz w:val="22"/>
                <w:szCs w:val="22"/>
              </w:rPr>
            </w:pPr>
            <w:r>
              <w:rPr>
                <w:i/>
                <w:iCs/>
                <w:sz w:val="22"/>
                <w:szCs w:val="22"/>
              </w:rPr>
              <w:t xml:space="preserve">91V0 - Păduri dacice de fag (Symphyto-Fagion); </w:t>
            </w:r>
          </w:p>
        </w:tc>
      </w:tr>
      <w:tr w:rsidR="00223974" w14:paraId="1737CF1E" w14:textId="77777777">
        <w:tc>
          <w:tcPr>
            <w:tcW w:w="2655" w:type="dxa"/>
            <w:tcBorders>
              <w:top w:val="single" w:sz="6" w:space="0" w:color="000000"/>
              <w:left w:val="single" w:sz="6" w:space="0" w:color="000000"/>
              <w:bottom w:val="single" w:sz="6" w:space="0" w:color="000000"/>
              <w:right w:val="single" w:sz="6" w:space="0" w:color="000000"/>
            </w:tcBorders>
          </w:tcPr>
          <w:p w14:paraId="3AE6A4C6" w14:textId="77777777" w:rsidR="00223974" w:rsidRDefault="00000000">
            <w:pPr>
              <w:rPr>
                <w:sz w:val="22"/>
                <w:szCs w:val="22"/>
              </w:rPr>
            </w:pPr>
            <w:r>
              <w:rPr>
                <w:i/>
                <w:iCs/>
                <w:sz w:val="22"/>
                <w:szCs w:val="22"/>
              </w:rPr>
              <w:t>Specii</w:t>
            </w:r>
          </w:p>
        </w:tc>
        <w:tc>
          <w:tcPr>
            <w:tcW w:w="6315" w:type="dxa"/>
            <w:tcBorders>
              <w:top w:val="single" w:sz="6" w:space="0" w:color="000000"/>
              <w:left w:val="single" w:sz="6" w:space="0" w:color="000000"/>
              <w:bottom w:val="single" w:sz="6" w:space="0" w:color="000000"/>
              <w:right w:val="single" w:sz="6" w:space="0" w:color="000000"/>
            </w:tcBorders>
          </w:tcPr>
          <w:p w14:paraId="3D4C230F" w14:textId="77777777" w:rsidR="0022397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2CE9DC34"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1352* Canis lupus </w:t>
            </w:r>
          </w:p>
          <w:p w14:paraId="22B183FE"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1354* Ursus arctos </w:t>
            </w:r>
          </w:p>
          <w:p w14:paraId="0F217D98"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1308 Barbastella barbastellus </w:t>
            </w:r>
          </w:p>
          <w:p w14:paraId="12DBED4A" w14:textId="77777777" w:rsidR="0022397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Amfibieni:</w:t>
            </w:r>
          </w:p>
          <w:p w14:paraId="1A2AE4C9"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1193 Bombina variegata</w:t>
            </w:r>
          </w:p>
          <w:p w14:paraId="7A97AFA2"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2351 Salamandra salamandra</w:t>
            </w:r>
          </w:p>
          <w:p w14:paraId="2839D808" w14:textId="77777777" w:rsidR="0022397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4E218040"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A091 Aquila chrysaetos</w:t>
            </w:r>
          </w:p>
          <w:p w14:paraId="7641ECD1"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A072 Pernis apivorus</w:t>
            </w:r>
          </w:p>
          <w:p w14:paraId="5A26F866"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A239 Dendrocopos leucotos</w:t>
            </w:r>
          </w:p>
          <w:p w14:paraId="24143F3E"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A217 Glaucidium passerinum</w:t>
            </w:r>
          </w:p>
          <w:p w14:paraId="37CAED5D"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A234 Picus canus</w:t>
            </w:r>
          </w:p>
          <w:p w14:paraId="7F00D954"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A108 Tetrao urogallus</w:t>
            </w:r>
          </w:p>
          <w:p w14:paraId="5E9E75D5"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A321 Ficedula albicollis</w:t>
            </w:r>
          </w:p>
          <w:p w14:paraId="001B5236"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A030 Ciconia nigra</w:t>
            </w:r>
          </w:p>
          <w:p w14:paraId="332D8F53"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A320 Ficedula parva</w:t>
            </w:r>
          </w:p>
          <w:p w14:paraId="75E03559"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A223 Aegolius funereus</w:t>
            </w:r>
          </w:p>
          <w:p w14:paraId="356B8986"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A104 Bonasa bonasia</w:t>
            </w:r>
          </w:p>
          <w:p w14:paraId="7987AC9F"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A089 Aquila pomarina</w:t>
            </w:r>
          </w:p>
          <w:p w14:paraId="64F652E2"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A224 Caprimulgus europaeus</w:t>
            </w:r>
          </w:p>
          <w:p w14:paraId="58D6A382" w14:textId="77777777" w:rsidR="0022397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A236 Dryocopus martius</w:t>
            </w:r>
          </w:p>
          <w:p w14:paraId="3D4B9249" w14:textId="77777777" w:rsidR="00223974" w:rsidRDefault="00000000">
            <w:pPr>
              <w:pBdr>
                <w:top w:val="nil"/>
                <w:left w:val="nil"/>
                <w:bottom w:val="nil"/>
                <w:right w:val="nil"/>
                <w:between w:val="nil"/>
              </w:pBdr>
              <w:spacing w:line="240" w:lineRule="auto"/>
              <w:rPr>
                <w:i/>
                <w:iCs/>
                <w:color w:val="000000"/>
                <w:sz w:val="22"/>
                <w:szCs w:val="22"/>
              </w:rPr>
            </w:pPr>
            <w:r>
              <w:rPr>
                <w:i/>
                <w:iCs/>
                <w:color w:val="000000"/>
                <w:sz w:val="22"/>
                <w:szCs w:val="22"/>
              </w:rPr>
              <w:t>A338 Lanius collurio</w:t>
            </w:r>
          </w:p>
        </w:tc>
      </w:tr>
      <w:tr w:rsidR="00223974" w14:paraId="59225334" w14:textId="77777777">
        <w:tc>
          <w:tcPr>
            <w:tcW w:w="2655" w:type="dxa"/>
            <w:tcBorders>
              <w:top w:val="single" w:sz="6" w:space="0" w:color="000000"/>
              <w:left w:val="single" w:sz="6" w:space="0" w:color="000000"/>
              <w:bottom w:val="single" w:sz="6" w:space="0" w:color="000000"/>
              <w:right w:val="single" w:sz="6" w:space="0" w:color="000000"/>
            </w:tcBorders>
          </w:tcPr>
          <w:p w14:paraId="53116825" w14:textId="77777777" w:rsidR="00223974" w:rsidRDefault="00000000">
            <w:pPr>
              <w:rPr>
                <w:sz w:val="22"/>
                <w:szCs w:val="22"/>
              </w:rPr>
            </w:pPr>
            <w:r>
              <w:rPr>
                <w:sz w:val="22"/>
                <w:szCs w:val="22"/>
              </w:rPr>
              <w:t>Valoarea ecologică</w:t>
            </w:r>
          </w:p>
        </w:tc>
        <w:tc>
          <w:tcPr>
            <w:tcW w:w="6315"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ZPB4 reunește suprafețe aferente unor rezervații naturale.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rezervațiile naturale incluse în aria protejată.</w:t>
            </w:r>
          </w:p>
        </w:tc>
      </w:tr>
      <w:tr w:rsidR="00223974" w14:paraId="5FC3B455" w14:textId="77777777">
        <w:tc>
          <w:tcPr>
            <w:tcW w:w="2655" w:type="dxa"/>
            <w:tcBorders>
              <w:top w:val="single" w:sz="6" w:space="0" w:color="000000"/>
              <w:left w:val="single" w:sz="6" w:space="0" w:color="000000"/>
              <w:bottom w:val="single" w:sz="6" w:space="0" w:color="000000"/>
              <w:right w:val="single" w:sz="6" w:space="0" w:color="000000"/>
            </w:tcBorders>
          </w:tcPr>
          <w:p w14:paraId="14DECDFB" w14:textId="77777777" w:rsidR="00223974" w:rsidRDefault="00000000">
            <w:pPr>
              <w:rPr>
                <w:sz w:val="22"/>
                <w:szCs w:val="22"/>
              </w:rPr>
            </w:pPr>
            <w:r>
              <w:rPr>
                <w:sz w:val="22"/>
                <w:szCs w:val="22"/>
              </w:rPr>
              <w:t>Presiuni semnificative</w:t>
            </w:r>
          </w:p>
        </w:tc>
        <w:tc>
          <w:tcPr>
            <w:tcW w:w="6315" w:type="dxa"/>
            <w:tcBorders>
              <w:top w:val="single" w:sz="6" w:space="0" w:color="000000"/>
              <w:left w:val="single" w:sz="6" w:space="0" w:color="000000"/>
              <w:bottom w:val="single" w:sz="6" w:space="0" w:color="000000"/>
              <w:right w:val="single" w:sz="6" w:space="0" w:color="000000"/>
            </w:tcBorders>
          </w:tcPr>
          <w:p w14:paraId="4290D2BA" w14:textId="77777777" w:rsidR="00223974" w:rsidRDefault="00000000">
            <w:pPr>
              <w:rPr>
                <w:sz w:val="22"/>
                <w:szCs w:val="22"/>
              </w:rPr>
            </w:pPr>
            <w:r>
              <w:rPr>
                <w:sz w:val="22"/>
                <w:szCs w:val="22"/>
              </w:rPr>
              <w:t>F04.02 - colectarea (ciuperci, licheni, fructe de pădure etc);</w:t>
            </w:r>
          </w:p>
          <w:p w14:paraId="48F0FA6B" w14:textId="77777777" w:rsidR="00223974" w:rsidRDefault="00000000">
            <w:pPr>
              <w:rPr>
                <w:sz w:val="22"/>
                <w:szCs w:val="22"/>
              </w:rPr>
            </w:pPr>
            <w:r>
              <w:rPr>
                <w:sz w:val="22"/>
                <w:szCs w:val="22"/>
              </w:rPr>
              <w:t>I01  - specii invazive nonnative (alogene).</w:t>
            </w:r>
          </w:p>
        </w:tc>
      </w:tr>
      <w:tr w:rsidR="00223974" w14:paraId="018A8200" w14:textId="77777777">
        <w:tc>
          <w:tcPr>
            <w:tcW w:w="2655" w:type="dxa"/>
            <w:tcBorders>
              <w:top w:val="single" w:sz="6" w:space="0" w:color="000000"/>
              <w:left w:val="single" w:sz="6" w:space="0" w:color="000000"/>
              <w:bottom w:val="single" w:sz="6" w:space="0" w:color="000000"/>
              <w:right w:val="single" w:sz="6" w:space="0" w:color="000000"/>
            </w:tcBorders>
          </w:tcPr>
          <w:p w14:paraId="71EA1C6F" w14:textId="77777777" w:rsidR="00223974" w:rsidRDefault="00000000" w:rsidP="005012A2">
            <w:pPr>
              <w:spacing w:after="0" w:line="240" w:lineRule="auto"/>
              <w:rPr>
                <w:sz w:val="22"/>
                <w:szCs w:val="22"/>
              </w:rPr>
            </w:pPr>
            <w:r>
              <w:rPr>
                <w:sz w:val="22"/>
                <w:szCs w:val="22"/>
              </w:rPr>
              <w:t>Obiective și măsuri de conservare</w:t>
            </w:r>
          </w:p>
        </w:tc>
        <w:tc>
          <w:tcPr>
            <w:tcW w:w="6315" w:type="dxa"/>
            <w:tcBorders>
              <w:top w:val="single" w:sz="6" w:space="0" w:color="000000"/>
              <w:left w:val="single" w:sz="6" w:space="0" w:color="000000"/>
              <w:bottom w:val="single" w:sz="6" w:space="0" w:color="000000"/>
              <w:right w:val="single" w:sz="6" w:space="0" w:color="000000"/>
            </w:tcBorders>
          </w:tcPr>
          <w:p w14:paraId="2772738A" w14:textId="77777777" w:rsidR="005012A2" w:rsidRPr="005012A2" w:rsidRDefault="005012A2" w:rsidP="005012A2">
            <w:pPr>
              <w:spacing w:after="0" w:line="240" w:lineRule="auto"/>
              <w:jc w:val="both"/>
              <w:rPr>
                <w:i/>
                <w:iCs/>
                <w:sz w:val="22"/>
                <w:szCs w:val="22"/>
              </w:rPr>
            </w:pPr>
            <w:r>
              <w:rPr>
                <w:b/>
                <w:bCs/>
                <w:i/>
                <w:iCs/>
                <w:sz w:val="22"/>
                <w:szCs w:val="22"/>
              </w:rPr>
              <w:t>Obiective și măsuri în regim de non-intervenție pentru habitatele forestiere T1</w:t>
            </w:r>
          </w:p>
          <w:p w14:paraId="6CC734BF" w14:textId="77777777" w:rsidR="005012A2" w:rsidRPr="00F33589" w:rsidRDefault="005012A2" w:rsidP="005012A2">
            <w:pPr>
              <w:spacing w:after="0" w:line="240" w:lineRule="auto"/>
              <w:jc w:val="both"/>
              <w:rPr>
                <w:sz w:val="22"/>
                <w:szCs w:val="22"/>
              </w:rPr>
            </w:pPr>
            <w:r>
              <w:rPr>
                <w:b/>
                <w:bCs/>
                <w:sz w:val="22"/>
                <w:szCs w:val="22"/>
              </w:rPr>
              <w:t>Obiectiv general de conservare</w:t>
            </w:r>
          </w:p>
          <w:p w14:paraId="313F6565" w14:textId="77777777" w:rsidR="005012A2" w:rsidRPr="00F33589" w:rsidRDefault="005012A2" w:rsidP="005012A2">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8219DA5" w14:textId="77777777" w:rsidR="005012A2" w:rsidRPr="00F33589" w:rsidRDefault="005012A2" w:rsidP="005012A2">
            <w:pPr>
              <w:spacing w:after="0" w:line="240" w:lineRule="auto"/>
              <w:jc w:val="both"/>
              <w:rPr>
                <w:sz w:val="22"/>
                <w:szCs w:val="22"/>
              </w:rPr>
            </w:pPr>
            <w:r>
              <w:rPr>
                <w:b/>
                <w:bCs/>
                <w:sz w:val="22"/>
                <w:szCs w:val="22"/>
              </w:rPr>
              <w:t>Obiective specifice:</w:t>
            </w:r>
          </w:p>
          <w:p w14:paraId="6CA9A77E" w14:textId="77777777" w:rsidR="005012A2" w:rsidRPr="00F33589" w:rsidRDefault="005012A2" w:rsidP="005012A2">
            <w:pPr>
              <w:spacing w:after="0" w:line="240" w:lineRule="auto"/>
              <w:jc w:val="both"/>
              <w:rPr>
                <w:sz w:val="22"/>
                <w:szCs w:val="22"/>
              </w:rPr>
            </w:pPr>
            <w:r>
              <w:rPr>
                <w:sz w:val="22"/>
                <w:szCs w:val="22"/>
              </w:rPr>
              <w:lastRenderedPageBreak/>
              <w:t>1. Conservarea funcționării ecologice naturale a pădurii: regenerare spontană, succesiune nealterată, mortalitate naturală a arborilor și perturbări naturale.</w:t>
            </w:r>
          </w:p>
          <w:p w14:paraId="438B83D6" w14:textId="77777777" w:rsidR="005012A2" w:rsidRPr="00F33589" w:rsidRDefault="005012A2" w:rsidP="005012A2">
            <w:pPr>
              <w:spacing w:after="0" w:line="240" w:lineRule="auto"/>
              <w:jc w:val="both"/>
              <w:rPr>
                <w:sz w:val="22"/>
                <w:szCs w:val="22"/>
              </w:rPr>
            </w:pPr>
            <w:r>
              <w:rPr>
                <w:sz w:val="22"/>
                <w:szCs w:val="22"/>
              </w:rPr>
              <w:t>2. Menținerea elementelor-cheie pentru biodiversitate (arbori foarte bătrâni, arbori-habitat, lemn mort, microhabitate).</w:t>
            </w:r>
          </w:p>
          <w:p w14:paraId="5A4D7458" w14:textId="77777777" w:rsidR="005012A2" w:rsidRPr="00F33589" w:rsidRDefault="005012A2" w:rsidP="005012A2">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875385F" w14:textId="77777777" w:rsidR="005012A2" w:rsidRPr="00F33589" w:rsidRDefault="005012A2" w:rsidP="005012A2">
            <w:pPr>
              <w:spacing w:after="0" w:line="240" w:lineRule="auto"/>
              <w:jc w:val="both"/>
              <w:rPr>
                <w:sz w:val="22"/>
                <w:szCs w:val="22"/>
              </w:rPr>
            </w:pPr>
            <w:r>
              <w:rPr>
                <w:sz w:val="22"/>
                <w:szCs w:val="22"/>
              </w:rPr>
              <w:t>4. Limitarea deranjului produs de activitățile umane — acces motorizat, turism necontrolat și recoltări neautorizate.</w:t>
            </w:r>
          </w:p>
          <w:p w14:paraId="74007DA2" w14:textId="77777777" w:rsidR="005012A2" w:rsidRPr="00F33589" w:rsidRDefault="005012A2" w:rsidP="005012A2">
            <w:pPr>
              <w:spacing w:after="0" w:line="240" w:lineRule="auto"/>
              <w:jc w:val="both"/>
              <w:rPr>
                <w:sz w:val="22"/>
                <w:szCs w:val="22"/>
              </w:rPr>
            </w:pPr>
            <w:r>
              <w:rPr>
                <w:sz w:val="22"/>
                <w:szCs w:val="22"/>
              </w:rPr>
              <w:t>5. Monitorizarea periodică a stării de conservare a habitatelor și speciilor din ZPB.</w:t>
            </w:r>
          </w:p>
          <w:p w14:paraId="51E0A9FC" w14:textId="77777777" w:rsidR="005012A2" w:rsidRPr="00F33589" w:rsidRDefault="005012A2" w:rsidP="005012A2">
            <w:pPr>
              <w:spacing w:after="0" w:line="240" w:lineRule="auto"/>
              <w:jc w:val="both"/>
              <w:rPr>
                <w:sz w:val="22"/>
                <w:szCs w:val="22"/>
              </w:rPr>
            </w:pPr>
            <w:r>
              <w:rPr>
                <w:b/>
                <w:bCs/>
                <w:sz w:val="22"/>
                <w:szCs w:val="22"/>
              </w:rPr>
              <w:t>Măsuri de conservare:</w:t>
            </w:r>
          </w:p>
          <w:p w14:paraId="32E60562" w14:textId="77777777" w:rsidR="005012A2" w:rsidRPr="00F33589" w:rsidRDefault="005012A2" w:rsidP="005012A2">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D695C77" w14:textId="77777777" w:rsidR="005012A2" w:rsidRPr="00F33589" w:rsidRDefault="005012A2" w:rsidP="005012A2">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E0D0F3C" w14:textId="77777777" w:rsidR="005012A2" w:rsidRPr="00F33589" w:rsidRDefault="005012A2" w:rsidP="005012A2">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60E27A5" w14:textId="77777777" w:rsidR="005012A2" w:rsidRPr="00F33589" w:rsidRDefault="005012A2" w:rsidP="005012A2">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813BD49" w14:textId="77777777" w:rsidR="005012A2" w:rsidRPr="00F33589" w:rsidRDefault="005012A2" w:rsidP="005012A2">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785152E9" w14:textId="77777777" w:rsidR="005012A2" w:rsidRPr="005012A2" w:rsidRDefault="005012A2" w:rsidP="005012A2">
            <w:pPr>
              <w:spacing w:after="0" w:line="240" w:lineRule="auto"/>
              <w:jc w:val="both"/>
              <w:rPr>
                <w:i/>
                <w:iCs/>
                <w:sz w:val="22"/>
                <w:szCs w:val="22"/>
              </w:rPr>
            </w:pPr>
            <w:r>
              <w:rPr>
                <w:b/>
                <w:bCs/>
                <w:i/>
                <w:iCs/>
                <w:sz w:val="22"/>
                <w:szCs w:val="22"/>
              </w:rPr>
              <w:t>Obiective și măsuri în regim de management activ pentru habitatele forestiere altele decât T1</w:t>
            </w:r>
          </w:p>
          <w:p w14:paraId="62E6BA17" w14:textId="77777777" w:rsidR="005012A2" w:rsidRPr="00F33589" w:rsidRDefault="005012A2" w:rsidP="005012A2">
            <w:pPr>
              <w:spacing w:after="0" w:line="240" w:lineRule="auto"/>
              <w:jc w:val="both"/>
              <w:rPr>
                <w:sz w:val="22"/>
                <w:szCs w:val="22"/>
              </w:rPr>
            </w:pPr>
            <w:r>
              <w:rPr>
                <w:b/>
                <w:bCs/>
                <w:sz w:val="22"/>
                <w:szCs w:val="22"/>
              </w:rPr>
              <w:t>Obiectiv general de conservare</w:t>
            </w:r>
          </w:p>
          <w:p w14:paraId="487DF187" w14:textId="77777777" w:rsidR="005012A2" w:rsidRPr="00F33589" w:rsidRDefault="005012A2" w:rsidP="005012A2">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2A79479" w14:textId="77777777" w:rsidR="005012A2" w:rsidRPr="00F33589" w:rsidRDefault="005012A2" w:rsidP="005012A2">
            <w:pPr>
              <w:spacing w:after="0" w:line="240" w:lineRule="auto"/>
              <w:jc w:val="both"/>
              <w:rPr>
                <w:sz w:val="22"/>
                <w:szCs w:val="22"/>
              </w:rPr>
            </w:pPr>
            <w:r>
              <w:rPr>
                <w:b/>
                <w:bCs/>
                <w:sz w:val="22"/>
                <w:szCs w:val="22"/>
              </w:rPr>
              <w:t>Obiective specifice:</w:t>
            </w:r>
          </w:p>
          <w:p w14:paraId="11F7A3ED" w14:textId="77777777" w:rsidR="005012A2" w:rsidRPr="00F33589" w:rsidRDefault="005012A2" w:rsidP="005012A2">
            <w:pPr>
              <w:spacing w:after="0" w:line="240" w:lineRule="auto"/>
              <w:jc w:val="both"/>
              <w:rPr>
                <w:sz w:val="22"/>
                <w:szCs w:val="22"/>
              </w:rPr>
            </w:pPr>
            <w:r>
              <w:rPr>
                <w:sz w:val="22"/>
                <w:szCs w:val="22"/>
              </w:rPr>
              <w:t>1. Conservarea și ameliorarea biodiversității arboretelor (structură, compoziție, microhabitate).</w:t>
            </w:r>
          </w:p>
          <w:p w14:paraId="645876E3" w14:textId="77777777" w:rsidR="005012A2" w:rsidRPr="00F33589" w:rsidRDefault="005012A2" w:rsidP="005012A2">
            <w:pPr>
              <w:spacing w:after="0" w:line="240" w:lineRule="auto"/>
              <w:jc w:val="both"/>
              <w:rPr>
                <w:sz w:val="22"/>
                <w:szCs w:val="22"/>
              </w:rPr>
            </w:pPr>
            <w:r>
              <w:rPr>
                <w:sz w:val="22"/>
                <w:szCs w:val="22"/>
              </w:rPr>
              <w:t>2. Îmbunătățirea compoziției și structurii arboretelor către o configurație mai apropiată de naturalitate.</w:t>
            </w:r>
          </w:p>
          <w:p w14:paraId="30D5E0B8" w14:textId="77777777" w:rsidR="005012A2" w:rsidRPr="00F33589" w:rsidRDefault="005012A2" w:rsidP="005012A2">
            <w:pPr>
              <w:spacing w:after="0" w:line="240" w:lineRule="auto"/>
              <w:jc w:val="both"/>
              <w:rPr>
                <w:sz w:val="22"/>
                <w:szCs w:val="22"/>
              </w:rPr>
            </w:pPr>
            <w:r>
              <w:rPr>
                <w:sz w:val="22"/>
                <w:szCs w:val="22"/>
              </w:rPr>
              <w:t>3. Creșterea stabilității și rezistenței ecosistemelor forestiere la factori vătămători biotici și abiotici.</w:t>
            </w:r>
          </w:p>
          <w:p w14:paraId="181ACF28" w14:textId="77777777" w:rsidR="005012A2" w:rsidRPr="00F33589" w:rsidRDefault="005012A2" w:rsidP="005012A2">
            <w:pPr>
              <w:spacing w:after="0" w:line="240" w:lineRule="auto"/>
              <w:jc w:val="both"/>
              <w:rPr>
                <w:sz w:val="22"/>
                <w:szCs w:val="22"/>
              </w:rPr>
            </w:pPr>
            <w:r>
              <w:rPr>
                <w:sz w:val="22"/>
                <w:szCs w:val="22"/>
              </w:rPr>
              <w:t>4. Menținerea regenerării naturale și a continuității habitatelor forestiere.</w:t>
            </w:r>
          </w:p>
          <w:p w14:paraId="578A02FA" w14:textId="77777777" w:rsidR="005012A2" w:rsidRPr="00F33589" w:rsidRDefault="005012A2" w:rsidP="005012A2">
            <w:pPr>
              <w:spacing w:after="0" w:line="240" w:lineRule="auto"/>
              <w:jc w:val="both"/>
              <w:rPr>
                <w:sz w:val="22"/>
                <w:szCs w:val="22"/>
              </w:rPr>
            </w:pPr>
            <w:r>
              <w:rPr>
                <w:sz w:val="22"/>
                <w:szCs w:val="22"/>
              </w:rPr>
              <w:t>5. Reducerea fragmentării habitatelor și limitarea presiunilor antropice.</w:t>
            </w:r>
          </w:p>
          <w:p w14:paraId="64A11BAB" w14:textId="77777777" w:rsidR="005012A2" w:rsidRPr="00F33589" w:rsidRDefault="005012A2" w:rsidP="005012A2">
            <w:pPr>
              <w:spacing w:after="0" w:line="240" w:lineRule="auto"/>
              <w:jc w:val="both"/>
              <w:rPr>
                <w:sz w:val="22"/>
                <w:szCs w:val="22"/>
              </w:rPr>
            </w:pPr>
            <w:r>
              <w:rPr>
                <w:sz w:val="22"/>
                <w:szCs w:val="22"/>
              </w:rPr>
              <w:lastRenderedPageBreak/>
              <w:t>6. Monitorizarea stării de conservare și aplicarea managementului adaptativ.</w:t>
            </w:r>
          </w:p>
          <w:p w14:paraId="13AF49B6" w14:textId="77777777" w:rsidR="005012A2" w:rsidRPr="00F33589" w:rsidRDefault="005012A2" w:rsidP="005012A2">
            <w:pPr>
              <w:spacing w:after="0" w:line="240" w:lineRule="auto"/>
              <w:jc w:val="both"/>
              <w:rPr>
                <w:sz w:val="22"/>
                <w:szCs w:val="22"/>
              </w:rPr>
            </w:pPr>
            <w:r>
              <w:rPr>
                <w:b/>
                <w:bCs/>
                <w:sz w:val="22"/>
                <w:szCs w:val="22"/>
              </w:rPr>
              <w:t>Măsuri de conservare:</w:t>
            </w:r>
          </w:p>
          <w:p w14:paraId="46AB95BF" w14:textId="77777777" w:rsidR="005012A2" w:rsidRPr="00F33589" w:rsidRDefault="005012A2" w:rsidP="005012A2">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F9C96EE" w14:textId="77777777" w:rsidR="005012A2" w:rsidRPr="00F33589" w:rsidRDefault="005012A2" w:rsidP="005012A2">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556FA6E" w14:textId="77777777" w:rsidR="005012A2" w:rsidRPr="00F33589" w:rsidRDefault="005012A2" w:rsidP="005012A2">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4D2433A" w14:textId="77777777" w:rsidR="005012A2" w:rsidRPr="00F33589" w:rsidRDefault="005012A2" w:rsidP="005012A2">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3169C5E3" w14:textId="77777777" w:rsidR="005012A2" w:rsidRPr="00F33589" w:rsidRDefault="005012A2" w:rsidP="005012A2">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41D969AF" w14:textId="77777777" w:rsidR="005012A2" w:rsidRPr="00F33589" w:rsidRDefault="005012A2" w:rsidP="005012A2">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4CB83EB5" w14:textId="77777777" w:rsidR="005012A2" w:rsidRPr="00F33589" w:rsidRDefault="005012A2" w:rsidP="005012A2">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34A8151" w14:textId="77777777" w:rsidR="005012A2" w:rsidRPr="00F33589" w:rsidRDefault="005012A2" w:rsidP="005012A2">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6C4FD8EA" w14:textId="77777777" w:rsidR="005012A2" w:rsidRPr="00F33589" w:rsidRDefault="005012A2" w:rsidP="005012A2">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4E4176B4" w14:textId="77777777" w:rsidR="005012A2" w:rsidRPr="00F33589" w:rsidRDefault="005012A2" w:rsidP="005012A2">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4073AE3C" w14:textId="77777777" w:rsidR="005012A2" w:rsidRPr="00F33589" w:rsidRDefault="005012A2" w:rsidP="005012A2">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30EFFB48" w14:textId="77777777" w:rsidR="005012A2" w:rsidRPr="00F33589" w:rsidRDefault="005012A2" w:rsidP="005012A2">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0187B793" w14:textId="77777777" w:rsidR="005012A2" w:rsidRPr="00F33589" w:rsidRDefault="005012A2" w:rsidP="005012A2">
            <w:pPr>
              <w:spacing w:after="0" w:line="240" w:lineRule="auto"/>
              <w:jc w:val="both"/>
              <w:rPr>
                <w:sz w:val="22"/>
                <w:szCs w:val="22"/>
              </w:rPr>
            </w:pPr>
            <w:r>
              <w:rPr>
                <w:sz w:val="22"/>
                <w:szCs w:val="22"/>
              </w:rPr>
              <w:t xml:space="preserve">13. Materialul lemnos rezultat incidental din măsurile de conservare sau din intervențiile necesare pentru siguranță </w:t>
              <w:lastRenderedPageBreak/>
              <w:t>publică nu reprezintă un obiectiv economic și nu justifică intensificarea intervențiilor.</w:t>
            </w:r>
          </w:p>
          <w:p w14:paraId="4E9A41A4" w14:textId="77777777" w:rsidR="005012A2" w:rsidRPr="00F33589" w:rsidRDefault="005012A2" w:rsidP="005012A2">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0ED5161C" w14:textId="77777777" w:rsidR="005012A2" w:rsidRPr="00F33589" w:rsidRDefault="005012A2" w:rsidP="005012A2">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1FBDF3D6" w14:textId="77777777" w:rsidR="005012A2" w:rsidRPr="00F33589" w:rsidRDefault="005012A2" w:rsidP="005012A2">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55400D0B" w14:textId="77777777" w:rsidR="005012A2" w:rsidRPr="00F33589" w:rsidRDefault="005012A2" w:rsidP="005012A2">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68A448D2" w14:textId="77777777" w:rsidR="00223974" w:rsidRDefault="00223974" w:rsidP="005012A2">
            <w:pPr>
              <w:spacing w:after="0" w:line="240" w:lineRule="auto"/>
              <w:jc w:val="both"/>
              <w:rPr>
                <w:sz w:val="22"/>
                <w:szCs w:val="22"/>
              </w:rPr>
            </w:pPr>
          </w:p>
          <w:p w14:paraId="2FA8FF24" w14:textId="77777777" w:rsidR="00223974" w:rsidRDefault="00000000" w:rsidP="005012A2">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223974" w14:paraId="1CCB5700" w14:textId="77777777">
        <w:tc>
          <w:tcPr>
            <w:tcW w:w="2655" w:type="dxa"/>
            <w:tcBorders>
              <w:top w:val="single" w:sz="6" w:space="0" w:color="000000"/>
              <w:left w:val="single" w:sz="6" w:space="0" w:color="000000"/>
              <w:bottom w:val="single" w:sz="6" w:space="0" w:color="000000"/>
              <w:right w:val="single" w:sz="6" w:space="0" w:color="000000"/>
            </w:tcBorders>
          </w:tcPr>
          <w:p w14:paraId="39A9E815" w14:textId="77777777" w:rsidR="00223974" w:rsidRDefault="00000000" w:rsidP="005012A2">
            <w:pPr>
              <w:spacing w:after="0" w:line="240" w:lineRule="auto"/>
              <w:rPr>
                <w:sz w:val="22"/>
                <w:szCs w:val="22"/>
              </w:rPr>
            </w:pPr>
            <w:r>
              <w:rPr>
                <w:sz w:val="22"/>
                <w:szCs w:val="22"/>
              </w:rPr>
              <w:lastRenderedPageBreak/>
              <w:t>Tipul de proprietate</w:t>
            </w:r>
          </w:p>
        </w:tc>
        <w:tc>
          <w:tcPr>
            <w:tcW w:w="6315" w:type="dxa"/>
            <w:tcBorders>
              <w:top w:val="single" w:sz="6" w:space="0" w:color="000000"/>
              <w:left w:val="single" w:sz="6" w:space="0" w:color="000000"/>
              <w:bottom w:val="single" w:sz="6" w:space="0" w:color="000000"/>
              <w:right w:val="single" w:sz="6" w:space="0" w:color="000000"/>
            </w:tcBorders>
          </w:tcPr>
          <w:p w14:paraId="46393C4E" w14:textId="77777777" w:rsidR="00223974" w:rsidRDefault="00000000" w:rsidP="005012A2">
            <w:pPr>
              <w:spacing w:after="0" w:line="240" w:lineRule="auto"/>
              <w:rPr>
                <w:sz w:val="22"/>
                <w:szCs w:val="22"/>
              </w:rPr>
            </w:pPr>
            <w:r>
              <w:rPr>
                <w:sz w:val="22"/>
                <w:szCs w:val="22"/>
              </w:rPr>
              <w:t>Publică și privată</w:t>
            </w:r>
          </w:p>
        </w:tc>
      </w:tr>
    </w:tbl>
    <w:p w14:paraId="3FD56C99" w14:textId="77777777" w:rsidR="00223974" w:rsidRDefault="00223974" w:rsidP="005012A2">
      <w:pPr>
        <w:spacing w:after="0" w:line="240" w:lineRule="auto"/>
        <w:rPr>
          <w:sz w:val="22"/>
          <w:szCs w:val="22"/>
        </w:rPr>
      </w:pPr>
    </w:p>
    <w:p w14:paraId="79B3FC00" w14:textId="77777777" w:rsidR="00223974" w:rsidRDefault="00000000" w:rsidP="005012A2">
      <w:pPr>
        <w:spacing w:after="0" w:line="240" w:lineRule="auto"/>
        <w:jc w:val="center"/>
        <w:rPr>
          <w:b/>
          <w:bCs/>
          <w:sz w:val="22"/>
          <w:szCs w:val="22"/>
        </w:rPr>
      </w:pPr>
      <w:r>
        <w:rPr>
          <w:b/>
          <w:bCs/>
          <w:sz w:val="22"/>
          <w:szCs w:val="22"/>
        </w:rPr>
        <w:t>3.3. Bibliografie</w:t>
      </w:r>
    </w:p>
    <w:p w14:paraId="08D784B7" w14:textId="77777777" w:rsidR="00223974" w:rsidRDefault="00223974">
      <w:pPr>
        <w:spacing w:after="0" w:line="240" w:lineRule="auto"/>
        <w:jc w:val="center"/>
        <w:rPr>
          <w:sz w:val="22"/>
          <w:szCs w:val="22"/>
        </w:rPr>
      </w:pPr>
    </w:p>
    <w:p w14:paraId="4F0B0592" w14:textId="77777777" w:rsidR="00223974" w:rsidRDefault="00000000">
      <w:pPr>
        <w:pBdr>
          <w:top w:val="single" w:sz="6" w:space="0" w:color="000000"/>
          <w:left w:val="single" w:sz="6" w:space="16"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Bănăduc D., 2007b – Specii de peşti dulcicoli şi migratori în mediul dulcicol, de interes comunitar, prezente în România, în Natura 2000 în România. Conservarea speciilor şi habitatelor acvatice, Editura Alma Mater Sibiu, ISBN 973-632-243-2, pp. 72 – 81.</w:t>
      </w:r>
    </w:p>
    <w:p w14:paraId="74E18881" w14:textId="77777777" w:rsidR="00223974" w:rsidRDefault="00000000">
      <w:pPr>
        <w:pBdr>
          <w:top w:val="single" w:sz="6" w:space="0" w:color="000000"/>
          <w:left w:val="single" w:sz="6" w:space="16"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Bleahu M., Decu V., Negrea Șt., Pleşa C., Povară I. and  Viehmann I., 1976 – Peșteri din România. Editura ştiinţifică şi enciclopedică</w:t>
      </w:r>
    </w:p>
    <w:p w14:paraId="0B3EAE3C" w14:textId="77777777" w:rsidR="00223974" w:rsidRDefault="00000000">
      <w:pPr>
        <w:pBdr>
          <w:top w:val="single" w:sz="6" w:space="0" w:color="000000"/>
          <w:left w:val="single" w:sz="6" w:space="16" w:color="000000"/>
          <w:bottom w:val="single" w:sz="6" w:space="0" w:color="000000"/>
          <w:right w:val="single" w:sz="6" w:space="0" w:color="000000"/>
          <w:between w:val="nil"/>
        </w:pBdr>
        <w:spacing w:after="0"/>
        <w:rPr>
          <w:color w:val="000000"/>
          <w:sz w:val="22"/>
          <w:szCs w:val="22"/>
        </w:rPr>
      </w:pPr>
      <w:r>
        <w:rPr>
          <w:color w:val="000000"/>
          <w:sz w:val="22"/>
          <w:szCs w:val="22"/>
        </w:rPr>
        <w:t>Chachula O., Gheorghiu V. and Petrea C., 2006 - Influenţa antropizării Peşterii Cioclovina Uscată asupra chiropterelor. First Conference on Bat Conservation in Romania. Book of abstracts, Ed. Romanian Bat Protection Association, p. 3.</w:t>
      </w:r>
    </w:p>
    <w:p w14:paraId="7EAEE087" w14:textId="77777777" w:rsidR="00223974" w:rsidRDefault="00000000">
      <w:pPr>
        <w:pBdr>
          <w:top w:val="single" w:sz="6" w:space="0" w:color="000000"/>
          <w:left w:val="single" w:sz="6" w:space="16" w:color="000000"/>
          <w:bottom w:val="single" w:sz="6" w:space="0" w:color="000000"/>
          <w:right w:val="single" w:sz="6" w:space="0" w:color="000000"/>
          <w:between w:val="nil"/>
        </w:pBdr>
        <w:spacing w:after="0"/>
        <w:rPr>
          <w:color w:val="000000"/>
          <w:sz w:val="22"/>
          <w:szCs w:val="22"/>
        </w:rPr>
      </w:pPr>
      <w:r>
        <w:rPr>
          <w:color w:val="000000"/>
          <w:sz w:val="22"/>
          <w:szCs w:val="22"/>
        </w:rPr>
        <w:t>Chachula O., Coroiu I., Sopincean A., Meșter L. and Farcaș A., 2012 -  Monitoring of bat's fauna from Ponorâci-Cioclovina Karstic System in Șureanu Mountains, Romania, abstract in Annual Zoological Congress of "Grigore Antipa" Museum, 21-23 november, Bucharest</w:t>
      </w:r>
    </w:p>
    <w:p w14:paraId="15E885BE" w14:textId="77777777" w:rsidR="00223974" w:rsidRDefault="00000000">
      <w:pPr>
        <w:pBdr>
          <w:top w:val="single" w:sz="6" w:space="0" w:color="000000"/>
          <w:left w:val="single" w:sz="6" w:space="16" w:color="000000"/>
          <w:bottom w:val="single" w:sz="6" w:space="0" w:color="000000"/>
          <w:right w:val="single" w:sz="6" w:space="0" w:color="000000"/>
          <w:between w:val="nil"/>
        </w:pBdr>
        <w:spacing w:after="0"/>
        <w:rPr>
          <w:color w:val="000000"/>
          <w:sz w:val="22"/>
          <w:szCs w:val="22"/>
        </w:rPr>
      </w:pPr>
      <w:r>
        <w:rPr>
          <w:color w:val="000000"/>
          <w:sz w:val="22"/>
          <w:szCs w:val="22"/>
        </w:rPr>
        <w:t>Ghira I., Venczel M., Covaciu-Marcov S.D., Gyöngyvér M., Ghile P., Hartel T., Török Z., Farkas L., Rácz T., Farkas Z. and Brad T., 2002 - Mapping of Transylvanian Herpetofauna, Nymphaea, Folia Naturae Bihariae, 29, pp: 145–203</w:t>
      </w:r>
    </w:p>
    <w:p w14:paraId="145F96AE" w14:textId="77777777" w:rsidR="00223974" w:rsidRDefault="00000000">
      <w:pPr>
        <w:pBdr>
          <w:top w:val="single" w:sz="6" w:space="0" w:color="000000"/>
          <w:left w:val="single" w:sz="6" w:space="16" w:color="000000"/>
          <w:bottom w:val="single" w:sz="6" w:space="0" w:color="000000"/>
          <w:right w:val="single" w:sz="6" w:space="0" w:color="000000"/>
          <w:between w:val="nil"/>
        </w:pBdr>
        <w:rPr>
          <w:color w:val="000000"/>
          <w:sz w:val="22"/>
          <w:szCs w:val="22"/>
        </w:rPr>
      </w:pPr>
      <w:r>
        <w:rPr>
          <w:color w:val="000000"/>
          <w:sz w:val="22"/>
          <w:szCs w:val="22"/>
        </w:rPr>
        <w:t>Murariu D., Gheorghiu V., Decu V. and Nistor V., 2007 - An impressive aggregation of bats hibernating in the Southern Carpathians (Şura Mare Cave - Romania), Studia Chiropterologica, Vol. 5</w:t>
        <w:br/>
      </w:r>
    </w:p>
    <w:p w14:paraId="32243DB8" w14:textId="77777777" w:rsidR="00223974" w:rsidRDefault="00000000">
      <w:pPr>
        <w:jc w:val="center"/>
        <w:rPr>
          <w:sz w:val="22"/>
          <w:szCs w:val="22"/>
        </w:rPr>
      </w:pPr>
      <w:r>
        <w:rPr>
          <w:b/>
          <w:bCs/>
          <w:sz w:val="22"/>
          <w:szCs w:val="22"/>
        </w:rPr>
        <w:t>4. Consultări publice cu privire la desemnarea Zonelor Prioritare pentru Biodiversitate</w:t>
      </w:r>
    </w:p>
    <w:p w14:paraId="336091A3" w14:textId="77777777" w:rsidR="00223974" w:rsidRDefault="00223974">
      <w:pPr>
        <w:rPr>
          <w:sz w:val="22"/>
          <w:szCs w:val="22"/>
        </w:rPr>
      </w:pPr>
    </w:p>
    <w:p w14:paraId="1ABFF33B" w14:textId="77777777" w:rsidR="00223974"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bookmarkStart w:id="1" w:name="_heading=h.52pn4yja1t51" w:colFirst="0" w:colLast="0"/>
      <w:bookmarkEnd w:id="1"/>
      <w:r>
        <w:rPr>
          <w:color w:val="000000"/>
          <w:sz w:val="22"/>
          <w:szCs w:val="22"/>
        </w:rPr>
        <w:t xml:space="preserve">Consultări publice realizate: 4 februarie 2025 la Deva. </w:t>
      </w:r>
      <w:r>
        <w:rPr>
          <w:sz w:val="22"/>
          <w:szCs w:val="22"/>
        </w:rPr>
        <w:t>Ulterior, în cadrul procesului de consultare extins la nivel național, a avut loc o consultare suplimentară online în data de 17 decembrie 2025, cu participarea factorilor interesați relevanți din județul Hunedoara. În zilele 20 – 21 ianuarie, 23 ianuarie, 27 și 28 ianuarie  au avut loc consultări la prefectura Hunedoara cu reprezentații fiecărui uat din județ.</w:t>
      </w:r>
    </w:p>
    <w:p w14:paraId="50E2F02E" w14:textId="77777777" w:rsidR="00223974" w:rsidRDefault="00223974">
      <w:pPr>
        <w:rPr>
          <w:sz w:val="22"/>
          <w:szCs w:val="22"/>
        </w:rPr>
      </w:pPr>
    </w:p>
    <w:p w14:paraId="2D24F512" w14:textId="77777777" w:rsidR="00223974" w:rsidRDefault="00000000">
      <w:pPr>
        <w:jc w:val="center"/>
        <w:rPr>
          <w:sz w:val="22"/>
          <w:szCs w:val="22"/>
        </w:rPr>
      </w:pPr>
      <w:r>
        <w:rPr>
          <w:b/>
          <w:bCs/>
          <w:sz w:val="22"/>
          <w:szCs w:val="22"/>
        </w:rPr>
        <w:t>5. Harta Zonelor Prioritare pentru Biodiversitate</w:t>
      </w:r>
    </w:p>
    <w:p w14:paraId="7DDA7DA4" w14:textId="77777777" w:rsidR="00223974" w:rsidRDefault="00000000">
      <w:pPr>
        <w:rPr>
          <w:sz w:val="22"/>
          <w:szCs w:val="22"/>
        </w:rPr>
      </w:pPr>
      <w:r>
        <w:rPr>
          <w:sz w:val="22"/>
          <w:szCs w:val="22"/>
        </w:rPr>
        <w:t>Limitele Zonelor Prioritare pentru Biodiversitate sunt disponibile în format digital:</w:t>
      </w:r>
    </w:p>
    <w:p w14:paraId="4212EF12" w14:textId="77777777" w:rsidR="00223974"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6B6A4DFE" w14:textId="77777777" w:rsidR="00223974" w:rsidRDefault="00223974">
      <w:pPr>
        <w:rPr>
          <w:sz w:val="22"/>
          <w:szCs w:val="22"/>
        </w:rPr>
      </w:pPr>
    </w:p>
    <w:p w14:paraId="683EFBE9" w14:textId="77777777" w:rsidR="00223974" w:rsidRDefault="00223974">
      <w:pPr>
        <w:rPr>
          <w:sz w:val="22"/>
          <w:szCs w:val="22"/>
        </w:rPr>
      </w:pPr>
    </w:p>
    <w:p w14:paraId="5353168D" w14:textId="77777777" w:rsidR="00223974" w:rsidRDefault="00223974">
      <w:pPr>
        <w:rPr>
          <w:sz w:val="22"/>
          <w:szCs w:val="22"/>
        </w:rPr>
      </w:pPr>
    </w:p>
    <w:sectPr w:rsidR="00223974">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974"/>
    <w:rsid w:val="00184329"/>
    <w:rsid w:val="00223974"/>
    <w:rsid w:val="00445C9C"/>
    <w:rsid w:val="005012A2"/>
    <w:rsid w:val="00C36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DB39F"/>
  <w15:docId w15:val="{1EB7032A-13C1-40E0-80B0-DE30BF3C8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RcNpyEg1rZoi5fW6Kj1fi516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GRmNHo3M2Zic3R6Mg5oLjUycG40eWphMXQ1MTgAciExcUhyU2hQNnVsaGp6RVY5cGhyampiUVo4bllwVW85Qj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7025</Words>
  <Characters>40044</Characters>
  <Application>Microsoft Office Word</Application>
  <DocSecurity>0</DocSecurity>
  <Lines>333</Lines>
  <Paragraphs>93</Paragraphs>
  <ScaleCrop>false</ScaleCrop>
  <Company/>
  <LinksUpToDate>false</LinksUpToDate>
  <CharactersWithSpaces>46976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4</cp:revision>
  <dcterms:created xsi:type="dcterms:W3CDTF">2026-06-16T05:50:00Z</dcterms:created>
  <dcterms:modified xsi:type="dcterms:W3CDTF">2026-08-13T11:04:00Z</dcterms:modified>
</cp:coreProperties>
</file>